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91B"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SPRINGFIELD SCHOOL DISTRICT</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BOARD OF SCHOOL DIRECTORS</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Regular Board Meeting</w:t>
      </w:r>
    </w:p>
    <w:p w:rsidR="00B446D4" w:rsidRPr="008F58B9" w:rsidRDefault="008F58B9" w:rsidP="00B446D4">
      <w:pPr>
        <w:pStyle w:val="NoSpacing"/>
        <w:pBdr>
          <w:bottom w:val="thickThinSmallGap" w:sz="24" w:space="1" w:color="auto"/>
        </w:pBdr>
        <w:jc w:val="center"/>
        <w:rPr>
          <w:rFonts w:ascii="Bookman Old Style" w:hAnsi="Bookman Old Style"/>
          <w:b/>
        </w:rPr>
      </w:pPr>
      <w:r>
        <w:rPr>
          <w:rFonts w:ascii="Bookman Old Style" w:hAnsi="Bookman Old Style"/>
          <w:b/>
        </w:rPr>
        <w:t>September 27, 2018</w:t>
      </w:r>
    </w:p>
    <w:p w:rsidR="00B446D4" w:rsidRDefault="00B446D4" w:rsidP="00B446D4">
      <w:pPr>
        <w:pStyle w:val="NoSpacing"/>
        <w:pBdr>
          <w:bottom w:val="thickThinSmallGap" w:sz="24" w:space="1" w:color="auto"/>
        </w:pBdr>
        <w:jc w:val="center"/>
        <w:rPr>
          <w:rFonts w:ascii="Bookman Old Style" w:hAnsi="Bookman Old Style"/>
          <w:b/>
        </w:rPr>
      </w:pPr>
      <w:r>
        <w:rPr>
          <w:rFonts w:ascii="Bookman Old Style" w:hAnsi="Bookman Old Style"/>
          <w:b/>
        </w:rPr>
        <w:t>7:00 PM</w:t>
      </w:r>
    </w:p>
    <w:p w:rsidR="00B446D4" w:rsidRDefault="00B446D4" w:rsidP="00B446D4">
      <w:pPr>
        <w:pStyle w:val="NoSpacing"/>
        <w:pBdr>
          <w:bottom w:val="thickThinSmallGap" w:sz="24" w:space="1" w:color="auto"/>
        </w:pBdr>
        <w:jc w:val="center"/>
        <w:rPr>
          <w:rFonts w:ascii="Bookman Old Style" w:hAnsi="Bookman Old Style"/>
          <w:b/>
        </w:rPr>
      </w:pPr>
    </w:p>
    <w:p w:rsidR="00B446D4" w:rsidRDefault="00745252" w:rsidP="00B446D4">
      <w:pPr>
        <w:pStyle w:val="NoSpacing"/>
        <w:pBdr>
          <w:bottom w:val="thickThinSmallGap" w:sz="24" w:space="1" w:color="auto"/>
        </w:pBdr>
        <w:jc w:val="center"/>
        <w:rPr>
          <w:rFonts w:ascii="Bookman Old Style" w:hAnsi="Bookman Old Style"/>
          <w:i/>
        </w:rPr>
      </w:pPr>
      <w:r>
        <w:rPr>
          <w:rFonts w:ascii="Bookman Old Style" w:hAnsi="Bookman Old Style"/>
          <w:i/>
        </w:rPr>
        <w:t>Springfield School District policy</w:t>
      </w:r>
      <w:r w:rsidR="00B446D4">
        <w:rPr>
          <w:rFonts w:ascii="Bookman Old Style" w:hAnsi="Bookman Old Style"/>
          <w:i/>
        </w:rPr>
        <w:t xml:space="preserve"> prohibits smoking in this area</w:t>
      </w:r>
    </w:p>
    <w:p w:rsidR="00B446D4" w:rsidRDefault="00B446D4" w:rsidP="00B446D4">
      <w:pPr>
        <w:pStyle w:val="NoSpacing"/>
        <w:jc w:val="center"/>
        <w:rPr>
          <w:rFonts w:ascii="Bookman Old Style" w:hAnsi="Bookman Old Style"/>
          <w:i/>
        </w:rPr>
      </w:pPr>
    </w:p>
    <w:p w:rsidR="00B446D4" w:rsidRDefault="00B446D4" w:rsidP="00B446D4">
      <w:pPr>
        <w:pStyle w:val="NoSpacing"/>
        <w:jc w:val="center"/>
        <w:rPr>
          <w:rFonts w:ascii="Bookman Old Style" w:hAnsi="Bookman Old Style"/>
          <w:b/>
          <w:sz w:val="32"/>
          <w:szCs w:val="32"/>
          <w:u w:val="single"/>
        </w:rPr>
      </w:pPr>
      <w:r w:rsidRPr="00B446D4">
        <w:rPr>
          <w:rFonts w:ascii="Bookman Old Style" w:hAnsi="Bookman Old Style"/>
          <w:b/>
          <w:sz w:val="32"/>
          <w:szCs w:val="32"/>
          <w:u w:val="single"/>
        </w:rPr>
        <w:t>AGENDA</w:t>
      </w:r>
    </w:p>
    <w:p w:rsidR="00B446D4" w:rsidRPr="00B446D4" w:rsidRDefault="00B446D4" w:rsidP="00B446D4">
      <w:pPr>
        <w:pStyle w:val="NoSpacing"/>
        <w:jc w:val="center"/>
        <w:rPr>
          <w:rFonts w:ascii="Bookman Old Style" w:hAnsi="Bookman Old Style"/>
          <w:b/>
          <w:sz w:val="32"/>
          <w:szCs w:val="32"/>
          <w:u w:val="single"/>
        </w:rPr>
      </w:pPr>
    </w:p>
    <w:p w:rsidR="00B446D4" w:rsidRDefault="00B446D4" w:rsidP="00B446D4">
      <w:pPr>
        <w:pStyle w:val="NoSpacing"/>
        <w:jc w:val="center"/>
        <w:rPr>
          <w:rFonts w:ascii="Bookman Old Style" w:hAnsi="Bookman Old Style"/>
          <w:b/>
          <w:i/>
        </w:rPr>
      </w:pPr>
      <w:r>
        <w:rPr>
          <w:rFonts w:ascii="Bookman Old Style" w:hAnsi="Bookman Old Style"/>
          <w:b/>
          <w:i/>
        </w:rPr>
        <w:t>CALL TO ORDER AND PLEDGE OF ALLEGIANCE</w:t>
      </w:r>
    </w:p>
    <w:p w:rsidR="00B471B6" w:rsidRDefault="00B471B6" w:rsidP="00B446D4">
      <w:pPr>
        <w:pStyle w:val="NoSpacing"/>
        <w:jc w:val="center"/>
        <w:rPr>
          <w:rFonts w:ascii="Bookman Old Style" w:hAnsi="Bookman Old Style"/>
          <w:b/>
          <w:i/>
        </w:rPr>
      </w:pPr>
    </w:p>
    <w:p w:rsidR="00B471B6" w:rsidRPr="00B471B6" w:rsidRDefault="00B471B6" w:rsidP="00B471B6">
      <w:pPr>
        <w:pStyle w:val="NoSpacing"/>
        <w:numPr>
          <w:ilvl w:val="0"/>
          <w:numId w:val="17"/>
        </w:numPr>
        <w:rPr>
          <w:rFonts w:ascii="Bookman Old Style" w:hAnsi="Bookman Old Style"/>
          <w:b/>
        </w:rPr>
      </w:pPr>
      <w:r>
        <w:rPr>
          <w:rFonts w:ascii="Bookman Old Style" w:hAnsi="Bookman Old Style"/>
          <w:b/>
          <w:u w:val="single"/>
        </w:rPr>
        <w:t xml:space="preserve">DATA TRENDS AND GOALS </w:t>
      </w:r>
      <w:r>
        <w:rPr>
          <w:rFonts w:ascii="Bookman Old Style" w:hAnsi="Bookman Old Style"/>
          <w:b/>
        </w:rPr>
        <w:t xml:space="preserve">– </w:t>
      </w:r>
      <w:r>
        <w:rPr>
          <w:rFonts w:ascii="Bookman Old Style" w:hAnsi="Bookman Old Style"/>
        </w:rPr>
        <w:t>Dr. Dan Tracy, Principal ETR</w:t>
      </w:r>
    </w:p>
    <w:p w:rsidR="00B446D4" w:rsidRDefault="00B446D4" w:rsidP="00B446D4">
      <w:pPr>
        <w:pStyle w:val="NoSpacing"/>
        <w:jc w:val="center"/>
        <w:rPr>
          <w:rFonts w:ascii="Bookman Old Style" w:hAnsi="Bookman Old Style"/>
          <w:b/>
          <w:i/>
        </w:rPr>
      </w:pPr>
    </w:p>
    <w:p w:rsidR="00B446D4" w:rsidRPr="00E22285" w:rsidRDefault="00E22285" w:rsidP="00B471B6">
      <w:pPr>
        <w:pStyle w:val="NoSpacing"/>
        <w:numPr>
          <w:ilvl w:val="0"/>
          <w:numId w:val="17"/>
        </w:numPr>
        <w:rPr>
          <w:rFonts w:ascii="Bookman Old Style" w:hAnsi="Bookman Old Style"/>
          <w:b/>
        </w:rPr>
      </w:pPr>
      <w:r>
        <w:rPr>
          <w:rFonts w:ascii="Bookman Old Style" w:hAnsi="Bookman Old Style"/>
          <w:b/>
          <w:u w:val="single"/>
        </w:rPr>
        <w:t>PUBLIC COMMENT</w:t>
      </w:r>
    </w:p>
    <w:p w:rsidR="00E22285" w:rsidRPr="00E22285" w:rsidRDefault="00E22285" w:rsidP="00E22285">
      <w:pPr>
        <w:pStyle w:val="NoSpacing"/>
        <w:ind w:left="720"/>
        <w:rPr>
          <w:rFonts w:ascii="Bookman Old Style" w:hAnsi="Bookman Old Style"/>
          <w:b/>
        </w:rPr>
      </w:pPr>
    </w:p>
    <w:p w:rsidR="00E22285" w:rsidRPr="00E22285" w:rsidRDefault="00E22285" w:rsidP="00B471B6">
      <w:pPr>
        <w:pStyle w:val="NoSpacing"/>
        <w:numPr>
          <w:ilvl w:val="0"/>
          <w:numId w:val="17"/>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E22285" w:rsidRDefault="00E22285" w:rsidP="00E22285">
      <w:pPr>
        <w:pStyle w:val="NoSpacing"/>
        <w:numPr>
          <w:ilvl w:val="0"/>
          <w:numId w:val="2"/>
        </w:numPr>
        <w:rPr>
          <w:rFonts w:ascii="Bookman Old Style" w:hAnsi="Bookman Old Style"/>
          <w:b/>
        </w:rPr>
      </w:pPr>
      <w:r>
        <w:rPr>
          <w:rFonts w:ascii="Bookman Old Style" w:hAnsi="Bookman Old Style"/>
        </w:rPr>
        <w:t xml:space="preserve">Cougar Student Successes – </w:t>
      </w:r>
      <w:r w:rsidR="008F58B9">
        <w:rPr>
          <w:rFonts w:ascii="Bookman Old Style" w:hAnsi="Bookman Old Style"/>
        </w:rPr>
        <w:t xml:space="preserve"> Ms. Emma Brune, Ms. Riley O’Connor</w:t>
      </w:r>
    </w:p>
    <w:p w:rsidR="00E22285" w:rsidRPr="00E22285" w:rsidRDefault="00E22285" w:rsidP="00E22285">
      <w:pPr>
        <w:pStyle w:val="NoSpacing"/>
        <w:ind w:left="1080"/>
        <w:rPr>
          <w:rFonts w:ascii="Bookman Old Style" w:hAnsi="Bookman Old Style"/>
          <w:b/>
        </w:rPr>
      </w:pPr>
    </w:p>
    <w:p w:rsidR="00E22285" w:rsidRPr="00E22285" w:rsidRDefault="00E22285" w:rsidP="00E22285">
      <w:pPr>
        <w:pStyle w:val="NoSpacing"/>
        <w:numPr>
          <w:ilvl w:val="0"/>
          <w:numId w:val="2"/>
        </w:numPr>
        <w:rPr>
          <w:rFonts w:ascii="Bookman Old Style" w:hAnsi="Bookman Old Style"/>
          <w:b/>
        </w:rPr>
      </w:pPr>
      <w:r>
        <w:rPr>
          <w:rFonts w:ascii="Bookman Old Style" w:hAnsi="Bookman Old Style"/>
        </w:rPr>
        <w:t>Academic Highlights – Ms. Mattei, Mr. Zweiback</w:t>
      </w:r>
    </w:p>
    <w:p w:rsidR="00E22285" w:rsidRPr="00E22285" w:rsidRDefault="00E22285" w:rsidP="00E22285">
      <w:pPr>
        <w:pStyle w:val="NoSpacing"/>
        <w:rPr>
          <w:rFonts w:ascii="Bookman Old Style" w:hAnsi="Bookman Old Style"/>
          <w:b/>
        </w:rPr>
      </w:pPr>
    </w:p>
    <w:p w:rsidR="00E22285" w:rsidRPr="00B512B6" w:rsidRDefault="00E22285" w:rsidP="00E22285">
      <w:pPr>
        <w:pStyle w:val="NoSpacing"/>
        <w:numPr>
          <w:ilvl w:val="0"/>
          <w:numId w:val="2"/>
        </w:numPr>
        <w:rPr>
          <w:rFonts w:ascii="Bookman Old Style" w:hAnsi="Bookman Old Style"/>
          <w:b/>
        </w:rPr>
      </w:pPr>
      <w:r>
        <w:rPr>
          <w:rFonts w:ascii="Bookman Old Style" w:hAnsi="Bookman Old Style"/>
        </w:rPr>
        <w:t xml:space="preserve">Cougar Sports Report – </w:t>
      </w:r>
      <w:r w:rsidR="008E5D0E">
        <w:rPr>
          <w:rFonts w:ascii="Bookman Old Style" w:hAnsi="Bookman Old Style"/>
        </w:rPr>
        <w:t>Mr. Keenan</w:t>
      </w:r>
    </w:p>
    <w:p w:rsidR="00B512B6" w:rsidRPr="00607FD5" w:rsidRDefault="00B512B6" w:rsidP="00B512B6">
      <w:pPr>
        <w:pStyle w:val="NoSpacing"/>
        <w:rPr>
          <w:rFonts w:ascii="Bookman Old Style" w:hAnsi="Bookman Old Style"/>
          <w:b/>
        </w:rPr>
      </w:pPr>
    </w:p>
    <w:p w:rsidR="00B512B6" w:rsidRDefault="00607FD5" w:rsidP="00B512B6">
      <w:pPr>
        <w:pStyle w:val="NoSpacing"/>
        <w:numPr>
          <w:ilvl w:val="0"/>
          <w:numId w:val="2"/>
        </w:numPr>
        <w:rPr>
          <w:rFonts w:ascii="Bookman Old Style" w:hAnsi="Bookman Old Style"/>
        </w:rPr>
      </w:pPr>
      <w:r w:rsidRPr="00B512B6">
        <w:rPr>
          <w:rFonts w:ascii="Bookman Old Style" w:hAnsi="Bookman Old Style"/>
        </w:rPr>
        <w:t xml:space="preserve">June 30, 2018 Audit Report – BBD, LLP – Carl Hogan and </w:t>
      </w:r>
      <w:r w:rsidR="00B512B6">
        <w:rPr>
          <w:rFonts w:ascii="Bookman Old Style" w:hAnsi="Bookman Old Style"/>
        </w:rPr>
        <w:tab/>
      </w:r>
      <w:r w:rsidR="00B512B6">
        <w:rPr>
          <w:rFonts w:ascii="Bookman Old Style" w:hAnsi="Bookman Old Style"/>
        </w:rPr>
        <w:tab/>
      </w:r>
    </w:p>
    <w:p w:rsidR="00607FD5" w:rsidRPr="00B512B6" w:rsidRDefault="00607FD5" w:rsidP="00B512B6">
      <w:pPr>
        <w:pStyle w:val="NoSpacing"/>
        <w:ind w:left="1080"/>
        <w:rPr>
          <w:rFonts w:ascii="Bookman Old Style" w:hAnsi="Bookman Old Style"/>
        </w:rPr>
      </w:pPr>
      <w:r w:rsidRPr="00B512B6">
        <w:rPr>
          <w:rFonts w:ascii="Bookman Old Style" w:hAnsi="Bookman Old Style"/>
        </w:rPr>
        <w:t>Mike Mood</w:t>
      </w:r>
    </w:p>
    <w:p w:rsidR="00E97E71" w:rsidRDefault="00E97E71" w:rsidP="00E97E71">
      <w:pPr>
        <w:pStyle w:val="NoSpacing"/>
        <w:rPr>
          <w:rFonts w:ascii="Bookman Old Style" w:hAnsi="Bookman Old Style"/>
          <w:sz w:val="20"/>
          <w:szCs w:val="20"/>
        </w:rPr>
      </w:pPr>
    </w:p>
    <w:p w:rsidR="00E97E71" w:rsidRPr="00151C67" w:rsidRDefault="00E97E71" w:rsidP="00B471B6">
      <w:pPr>
        <w:pStyle w:val="NoSpacing"/>
        <w:numPr>
          <w:ilvl w:val="0"/>
          <w:numId w:val="17"/>
        </w:numPr>
        <w:rPr>
          <w:rFonts w:ascii="Bookman Old Style" w:hAnsi="Bookman Old Style"/>
        </w:rPr>
      </w:pPr>
      <w:r w:rsidRPr="00151C67">
        <w:rPr>
          <w:rFonts w:ascii="Bookman Old Style" w:hAnsi="Bookman Old Style"/>
          <w:b/>
          <w:u w:val="single"/>
        </w:rPr>
        <w:t>COMMITTEE REPORTS</w:t>
      </w:r>
    </w:p>
    <w:p w:rsidR="00E97E71" w:rsidRPr="00151C67" w:rsidRDefault="00E97E71" w:rsidP="00E97E71">
      <w:pPr>
        <w:pStyle w:val="NoSpacing"/>
        <w:rPr>
          <w:rFonts w:ascii="Bookman Old Style" w:hAnsi="Bookman Old Style"/>
          <w:b/>
          <w:u w:val="single"/>
        </w:rPr>
      </w:pP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Education – Jennifer Lofland,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Facilities – </w:t>
      </w:r>
      <w:r w:rsidR="00913BDB">
        <w:rPr>
          <w:rFonts w:ascii="Bookman Old Style" w:hAnsi="Bookman Old Style"/>
        </w:rPr>
        <w:t>Kevin Keenan</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Finance &amp; Audit – </w:t>
      </w:r>
      <w:r w:rsidR="00EE3E8D">
        <w:rPr>
          <w:rFonts w:ascii="Bookman Old Style" w:hAnsi="Bookman Old Style"/>
        </w:rPr>
        <w:t>Frank Agovino</w:t>
      </w:r>
      <w:r w:rsidRPr="00151C67">
        <w:rPr>
          <w:rFonts w:ascii="Bookman Old Style" w:hAnsi="Bookman Old Style"/>
        </w:rPr>
        <w:t>,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Personnel – Bruce Lord,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Policy – Domenic Bentivegna, Chair</w:t>
      </w:r>
    </w:p>
    <w:p w:rsidR="00E97E71" w:rsidRPr="00151C67" w:rsidRDefault="00E97E71" w:rsidP="00E97E71">
      <w:pPr>
        <w:pStyle w:val="NoSpacing"/>
        <w:numPr>
          <w:ilvl w:val="0"/>
          <w:numId w:val="6"/>
        </w:numPr>
        <w:rPr>
          <w:rFonts w:ascii="Bookman Old Style" w:hAnsi="Bookman Old Style"/>
        </w:rPr>
      </w:pPr>
      <w:r w:rsidRPr="00151C67">
        <w:rPr>
          <w:rFonts w:ascii="Bookman Old Style" w:hAnsi="Bookman Old Style"/>
        </w:rPr>
        <w:t xml:space="preserve">Communications – </w:t>
      </w:r>
      <w:r w:rsidR="00EE3E8D">
        <w:rPr>
          <w:rFonts w:ascii="Bookman Old Style" w:hAnsi="Bookman Old Style"/>
        </w:rPr>
        <w:t>Frank Agovino, Chair</w:t>
      </w:r>
    </w:p>
    <w:p w:rsidR="00E97E71" w:rsidRPr="00813A95" w:rsidRDefault="00E97E71" w:rsidP="00E97E71">
      <w:pPr>
        <w:pStyle w:val="NoSpacing"/>
        <w:numPr>
          <w:ilvl w:val="0"/>
          <w:numId w:val="6"/>
        </w:numPr>
        <w:rPr>
          <w:rFonts w:ascii="Bookman Old Style" w:hAnsi="Bookman Old Style"/>
          <w:sz w:val="20"/>
          <w:szCs w:val="20"/>
        </w:rPr>
      </w:pPr>
      <w:r w:rsidRPr="00151C67">
        <w:rPr>
          <w:rFonts w:ascii="Bookman Old Style" w:hAnsi="Bookman Old Style"/>
        </w:rPr>
        <w:t>Volunteer Memorial – Domenic Bentivegna</w:t>
      </w:r>
    </w:p>
    <w:p w:rsidR="00813A95" w:rsidRDefault="00813A95" w:rsidP="00813A95">
      <w:pPr>
        <w:pStyle w:val="NoSpacing"/>
        <w:ind w:left="1080"/>
        <w:rPr>
          <w:rFonts w:ascii="Bookman Old Style" w:hAnsi="Bookman Old Style"/>
          <w:sz w:val="20"/>
          <w:szCs w:val="20"/>
        </w:rPr>
      </w:pPr>
    </w:p>
    <w:p w:rsidR="00151C67" w:rsidRDefault="00151C67" w:rsidP="00151C67">
      <w:pPr>
        <w:pStyle w:val="NoSpacing"/>
        <w:rPr>
          <w:rFonts w:ascii="Bookman Old Style" w:hAnsi="Bookman Old Style"/>
          <w:sz w:val="20"/>
          <w:szCs w:val="20"/>
        </w:rPr>
      </w:pPr>
    </w:p>
    <w:p w:rsidR="00151C67" w:rsidRPr="00E22285" w:rsidRDefault="00151C67" w:rsidP="00B471B6">
      <w:pPr>
        <w:pStyle w:val="NoSpacing"/>
        <w:numPr>
          <w:ilvl w:val="0"/>
          <w:numId w:val="17"/>
        </w:numPr>
        <w:rPr>
          <w:rFonts w:ascii="Bookman Old Style" w:hAnsi="Bookman Old Style"/>
          <w:b/>
        </w:rPr>
      </w:pPr>
      <w:r>
        <w:rPr>
          <w:rFonts w:ascii="Bookman Old Style" w:hAnsi="Bookman Old Style"/>
          <w:b/>
          <w:u w:val="single"/>
        </w:rPr>
        <w:t>CONSENT AGENDA</w:t>
      </w:r>
    </w:p>
    <w:p w:rsidR="00151C67" w:rsidRDefault="00151C67" w:rsidP="00151C67">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151C67" w:rsidRDefault="00151C67" w:rsidP="00151C67">
      <w:pPr>
        <w:pStyle w:val="NoSpacing"/>
        <w:rPr>
          <w:rFonts w:ascii="Bookman Old Style" w:hAnsi="Bookman Old Style"/>
          <w:sz w:val="20"/>
          <w:szCs w:val="20"/>
        </w:rPr>
      </w:pPr>
    </w:p>
    <w:p w:rsidR="00151C67" w:rsidRPr="00151C67" w:rsidRDefault="00151C67" w:rsidP="00151C67">
      <w:pPr>
        <w:pStyle w:val="NoSpacing"/>
        <w:numPr>
          <w:ilvl w:val="0"/>
          <w:numId w:val="7"/>
        </w:numPr>
        <w:rPr>
          <w:rFonts w:ascii="Bookman Old Style" w:hAnsi="Bookman Old Style"/>
        </w:rPr>
      </w:pPr>
      <w:r w:rsidRPr="00151C67">
        <w:rPr>
          <w:rFonts w:ascii="Bookman Old Style" w:hAnsi="Bookman Old Style"/>
          <w:b/>
        </w:rPr>
        <w:t>Approval of Minutes</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151C67" w:rsidRDefault="00151C67" w:rsidP="00151C67">
      <w:pPr>
        <w:pStyle w:val="NoSpacing"/>
        <w:ind w:left="1080"/>
        <w:rPr>
          <w:rFonts w:ascii="Bookman Old Style" w:hAnsi="Bookman Old Style"/>
          <w:i/>
        </w:rPr>
      </w:pPr>
      <w:r>
        <w:rPr>
          <w:rFonts w:ascii="Bookman Old Style" w:hAnsi="Bookman Old Style"/>
          <w:i/>
        </w:rPr>
        <w:t xml:space="preserve">Regular Board Meeting – </w:t>
      </w:r>
      <w:r w:rsidR="008F58B9">
        <w:rPr>
          <w:rFonts w:ascii="Bookman Old Style" w:hAnsi="Bookman Old Style"/>
          <w:i/>
        </w:rPr>
        <w:t>August 23, 2018</w:t>
      </w:r>
    </w:p>
    <w:p w:rsidR="00151C67" w:rsidRDefault="00151C67" w:rsidP="00151C67">
      <w:pPr>
        <w:pStyle w:val="NoSpacing"/>
        <w:rPr>
          <w:rFonts w:ascii="Bookman Old Style" w:hAnsi="Bookman Old Style"/>
          <w:i/>
        </w:rPr>
      </w:pPr>
    </w:p>
    <w:p w:rsidR="00151C67" w:rsidRPr="00151C67" w:rsidRDefault="00151C67" w:rsidP="00151C67">
      <w:pPr>
        <w:pStyle w:val="NoSpacing"/>
        <w:numPr>
          <w:ilvl w:val="0"/>
          <w:numId w:val="7"/>
        </w:numPr>
        <w:rPr>
          <w:rFonts w:ascii="Bookman Old Style" w:hAnsi="Bookman Old Style"/>
          <w:b/>
        </w:rPr>
      </w:pPr>
      <w:r>
        <w:rPr>
          <w:rFonts w:ascii="Bookman Old Style" w:hAnsi="Bookman Old Style"/>
          <w:b/>
        </w:rPr>
        <w:t>Payment of Bills</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51C67" w:rsidRDefault="00151C67" w:rsidP="00151C67">
      <w:pPr>
        <w:pStyle w:val="NoSpacing"/>
        <w:ind w:left="1080"/>
        <w:rPr>
          <w:rFonts w:ascii="Bookman Old Style" w:hAnsi="Bookman Old Style"/>
          <w:i/>
        </w:rPr>
      </w:pPr>
      <w:r>
        <w:rPr>
          <w:rFonts w:ascii="Bookman Old Style" w:hAnsi="Bookman Old Style"/>
          <w:i/>
        </w:rPr>
        <w:t xml:space="preserve">General Fund checks for the month of </w:t>
      </w:r>
      <w:r w:rsidR="008F58B9">
        <w:rPr>
          <w:rFonts w:ascii="Bookman Old Style" w:hAnsi="Bookman Old Style"/>
          <w:i/>
        </w:rPr>
        <w:t>August, 2018</w:t>
      </w:r>
      <w:r>
        <w:rPr>
          <w:rFonts w:ascii="Bookman Old Style" w:hAnsi="Bookman Old Style"/>
          <w:i/>
        </w:rPr>
        <w:t xml:space="preserve">       </w:t>
      </w:r>
    </w:p>
    <w:p w:rsidR="00151C67" w:rsidRDefault="00151C67" w:rsidP="00151C67">
      <w:pPr>
        <w:pStyle w:val="NoSpacing"/>
        <w:ind w:left="1080"/>
        <w:rPr>
          <w:rFonts w:ascii="Bookman Old Style" w:hAnsi="Bookman Old Style"/>
          <w:i/>
        </w:rPr>
      </w:pPr>
      <w:r>
        <w:rPr>
          <w:rFonts w:ascii="Bookman Old Style" w:hAnsi="Bookman Old Style"/>
          <w:i/>
        </w:rPr>
        <w:t>totaling $</w:t>
      </w:r>
      <w:r w:rsidR="008F66F2">
        <w:rPr>
          <w:rFonts w:ascii="Bookman Old Style" w:hAnsi="Bookman Old Style"/>
          <w:i/>
        </w:rPr>
        <w:t>1,840,485.56</w:t>
      </w:r>
    </w:p>
    <w:p w:rsidR="008C15E4" w:rsidRDefault="008C15E4" w:rsidP="00151C67">
      <w:pPr>
        <w:pStyle w:val="NoSpacing"/>
        <w:ind w:left="1080"/>
        <w:rPr>
          <w:rFonts w:ascii="Bookman Old Style" w:hAnsi="Bookman Old Style"/>
          <w:i/>
        </w:rPr>
      </w:pPr>
    </w:p>
    <w:p w:rsidR="008C15E4" w:rsidRDefault="008C15E4" w:rsidP="00151C67">
      <w:pPr>
        <w:pStyle w:val="NoSpacing"/>
        <w:ind w:left="1080"/>
        <w:rPr>
          <w:rFonts w:ascii="Bookman Old Style" w:hAnsi="Bookman Old Style"/>
          <w:i/>
        </w:rPr>
      </w:pPr>
    </w:p>
    <w:p w:rsidR="00151C67" w:rsidRPr="008C15E4" w:rsidRDefault="00151C67" w:rsidP="00151C67">
      <w:pPr>
        <w:pStyle w:val="NoSpacing"/>
        <w:numPr>
          <w:ilvl w:val="0"/>
          <w:numId w:val="7"/>
        </w:numPr>
        <w:rPr>
          <w:rFonts w:ascii="Bookman Old Style" w:hAnsi="Bookman Old Style"/>
          <w:b/>
        </w:rPr>
      </w:pPr>
      <w:r>
        <w:rPr>
          <w:rFonts w:ascii="Bookman Old Style" w:hAnsi="Bookman Old Style"/>
          <w:b/>
        </w:rPr>
        <w:t>Acknowledgement of Receipt of Financial Reports</w:t>
      </w:r>
      <w:r>
        <w:rPr>
          <w:rFonts w:ascii="Bookman Old Style" w:hAnsi="Bookman Old Style"/>
          <w:b/>
        </w:rPr>
        <w:tab/>
      </w:r>
      <w:r>
        <w:rPr>
          <w:rFonts w:ascii="Bookman Old Style" w:hAnsi="Bookman Old Style"/>
          <w:b/>
        </w:rPr>
        <w:tab/>
      </w:r>
      <w:r>
        <w:rPr>
          <w:rFonts w:ascii="Bookman Old Style" w:hAnsi="Bookman Old Style"/>
          <w:b/>
        </w:rPr>
        <w:tab/>
      </w:r>
    </w:p>
    <w:p w:rsidR="008C15E4" w:rsidRDefault="008C15E4" w:rsidP="008C15E4">
      <w:pPr>
        <w:pStyle w:val="NoSpacing"/>
        <w:numPr>
          <w:ilvl w:val="0"/>
          <w:numId w:val="10"/>
        </w:numPr>
        <w:rPr>
          <w:rFonts w:ascii="Bookman Old Style" w:hAnsi="Bookman Old Style"/>
        </w:rPr>
      </w:pPr>
      <w:r>
        <w:rPr>
          <w:rFonts w:ascii="Bookman Old Style" w:hAnsi="Bookman Old Style"/>
        </w:rPr>
        <w:t xml:space="preserve">Tax Collector’s Reports </w:t>
      </w:r>
      <w:r w:rsidR="008F58B9">
        <w:rPr>
          <w:rFonts w:ascii="Bookman Old Style" w:hAnsi="Bookman Old Style"/>
        </w:rPr>
        <w:t>–</w:t>
      </w:r>
      <w:r>
        <w:rPr>
          <w:rFonts w:ascii="Bookman Old Style" w:hAnsi="Bookman Old Style"/>
        </w:rPr>
        <w:t xml:space="preserve"> </w:t>
      </w:r>
      <w:r w:rsidR="008F58B9">
        <w:rPr>
          <w:rFonts w:ascii="Bookman Old Style" w:hAnsi="Bookman Old Style"/>
          <w:i/>
        </w:rPr>
        <w:t>August, 2018</w:t>
      </w:r>
    </w:p>
    <w:p w:rsidR="008C15E4" w:rsidRDefault="008C15E4" w:rsidP="008C15E4">
      <w:pPr>
        <w:pStyle w:val="NoSpacing"/>
        <w:ind w:left="1440"/>
        <w:rPr>
          <w:rFonts w:ascii="Bookman Old Style" w:hAnsi="Bookman Old Style"/>
          <w:i/>
        </w:rPr>
      </w:pPr>
      <w:r>
        <w:rPr>
          <w:rFonts w:ascii="Bookman Old Style" w:hAnsi="Bookman Old Style"/>
          <w:i/>
        </w:rPr>
        <w:t>Morton and Springfield</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District Financial Reports – </w:t>
      </w:r>
      <w:r w:rsidR="008F58B9">
        <w:rPr>
          <w:rFonts w:ascii="Bookman Old Style" w:hAnsi="Bookman Old Style"/>
          <w:i/>
        </w:rPr>
        <w:t>August, 2018</w:t>
      </w:r>
    </w:p>
    <w:p w:rsidR="008C15E4" w:rsidRDefault="008C15E4" w:rsidP="008C15E4">
      <w:pPr>
        <w:pStyle w:val="NoSpacing"/>
        <w:ind w:left="1440"/>
        <w:rPr>
          <w:rFonts w:ascii="Bookman Old Style" w:hAnsi="Bookman Old Style"/>
          <w:i/>
        </w:rPr>
      </w:pPr>
      <w:r>
        <w:rPr>
          <w:rFonts w:ascii="Bookman Old Style" w:hAnsi="Bookman Old Style"/>
          <w:i/>
        </w:rPr>
        <w:t>General Fund, Investment Schedule, Revenue, Expenditures</w:t>
      </w:r>
    </w:p>
    <w:p w:rsidR="008C15E4" w:rsidRDefault="008C15E4" w:rsidP="008C15E4">
      <w:pPr>
        <w:pStyle w:val="NoSpacing"/>
        <w:ind w:left="1440"/>
        <w:rPr>
          <w:rFonts w:ascii="Bookman Old Style" w:hAnsi="Bookman Old Style"/>
          <w:i/>
        </w:rPr>
      </w:pPr>
    </w:p>
    <w:p w:rsidR="008C15E4" w:rsidRPr="008C15E4" w:rsidRDefault="008C15E4" w:rsidP="008C15E4">
      <w:pPr>
        <w:pStyle w:val="NoSpacing"/>
        <w:numPr>
          <w:ilvl w:val="0"/>
          <w:numId w:val="10"/>
        </w:numPr>
        <w:rPr>
          <w:rFonts w:ascii="Bookman Old Style" w:hAnsi="Bookman Old Style"/>
        </w:rPr>
      </w:pPr>
      <w:r>
        <w:rPr>
          <w:rFonts w:ascii="Bookman Old Style" w:hAnsi="Bookman Old Style"/>
        </w:rPr>
        <w:t xml:space="preserve">Financial Reports – </w:t>
      </w:r>
      <w:r w:rsidR="008F58B9">
        <w:rPr>
          <w:rFonts w:ascii="Bookman Old Style" w:hAnsi="Bookman Old Style"/>
          <w:i/>
        </w:rPr>
        <w:t>August, 2018</w:t>
      </w:r>
    </w:p>
    <w:p w:rsidR="008C15E4" w:rsidRDefault="008C15E4" w:rsidP="008C15E4">
      <w:pPr>
        <w:pStyle w:val="NoSpacing"/>
        <w:ind w:left="1440"/>
        <w:rPr>
          <w:rFonts w:ascii="Bookman Old Style" w:hAnsi="Bookman Old Style"/>
          <w:i/>
        </w:rPr>
      </w:pPr>
      <w:r>
        <w:rPr>
          <w:rFonts w:ascii="Bookman Old Style" w:hAnsi="Bookman Old Style"/>
          <w:i/>
        </w:rPr>
        <w:t>Athletic Fund, Middle School &amp; High School Activity Accounts</w:t>
      </w:r>
    </w:p>
    <w:p w:rsidR="00810BAD" w:rsidRDefault="00810BAD" w:rsidP="00810BAD">
      <w:pPr>
        <w:pStyle w:val="NoSpacing"/>
        <w:rPr>
          <w:rFonts w:ascii="Bookman Old Style" w:hAnsi="Bookman Old Style"/>
          <w:i/>
        </w:rPr>
      </w:pPr>
    </w:p>
    <w:p w:rsidR="00810BAD" w:rsidRPr="00CF74B0" w:rsidRDefault="00810BAD" w:rsidP="00810BAD">
      <w:pPr>
        <w:pStyle w:val="NoSpacing"/>
        <w:numPr>
          <w:ilvl w:val="0"/>
          <w:numId w:val="7"/>
        </w:numPr>
        <w:rPr>
          <w:rFonts w:ascii="Bookman Old Style" w:hAnsi="Bookman Old Style"/>
          <w:b/>
        </w:rPr>
      </w:pPr>
      <w:r>
        <w:rPr>
          <w:rFonts w:ascii="Bookman Old Style" w:hAnsi="Bookman Old Style"/>
          <w:b/>
        </w:rPr>
        <w:t>Contracts for Board Approval</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CF74B0" w:rsidRDefault="00CF74B0" w:rsidP="00CF74B0">
      <w:pPr>
        <w:pStyle w:val="NoSpacing"/>
        <w:ind w:left="720"/>
        <w:rPr>
          <w:rFonts w:ascii="Bookman Old Style" w:hAnsi="Bookman Old Style"/>
          <w:b/>
        </w:rPr>
      </w:pPr>
    </w:p>
    <w:p w:rsidR="00CF74B0" w:rsidRPr="009A6E7E" w:rsidRDefault="00CF74B0" w:rsidP="00CF74B0">
      <w:pPr>
        <w:pStyle w:val="ListParagraph"/>
        <w:numPr>
          <w:ilvl w:val="0"/>
          <w:numId w:val="10"/>
        </w:numPr>
        <w:spacing w:after="0" w:line="240" w:lineRule="auto"/>
        <w:rPr>
          <w:rFonts w:ascii="Bookman Old Style" w:eastAsia="Times New Roman" w:hAnsi="Bookman Old Style" w:cs="Times New Roman"/>
          <w:i/>
        </w:rPr>
      </w:pPr>
      <w:r w:rsidRPr="009A6E7E">
        <w:rPr>
          <w:rFonts w:ascii="Bookman Old Style" w:eastAsia="Times New Roman" w:hAnsi="Bookman Old Style" w:cs="Times New Roman"/>
          <w:i/>
        </w:rPr>
        <w:t xml:space="preserve">Agreement </w:t>
      </w:r>
      <w:r>
        <w:rPr>
          <w:rFonts w:ascii="Bookman Old Style" w:eastAsia="Times New Roman" w:hAnsi="Bookman Old Style" w:cs="Times New Roman"/>
          <w:i/>
        </w:rPr>
        <w:t>with</w:t>
      </w:r>
      <w:r w:rsidRPr="009A6E7E">
        <w:rPr>
          <w:rFonts w:ascii="Bookman Old Style" w:eastAsia="Times New Roman" w:hAnsi="Bookman Old Style" w:cs="Times New Roman"/>
          <w:i/>
        </w:rPr>
        <w:t xml:space="preserve"> New Hope Academy for special education services for the enrollment of one (</w:t>
      </w:r>
      <w:r>
        <w:rPr>
          <w:rFonts w:ascii="Bookman Old Style" w:eastAsia="Times New Roman" w:hAnsi="Bookman Old Style" w:cs="Times New Roman"/>
          <w:i/>
        </w:rPr>
        <w:t>1</w:t>
      </w:r>
      <w:r w:rsidRPr="009A6E7E">
        <w:rPr>
          <w:rFonts w:ascii="Bookman Old Style" w:eastAsia="Times New Roman" w:hAnsi="Bookman Old Style" w:cs="Times New Roman"/>
          <w:i/>
        </w:rPr>
        <w:t>) student (ID#</w:t>
      </w:r>
      <w:r>
        <w:rPr>
          <w:rFonts w:ascii="Bookman Old Style" w:eastAsia="Times New Roman" w:hAnsi="Bookman Old Style" w:cs="Times New Roman"/>
          <w:i/>
        </w:rPr>
        <w:t>9180</w:t>
      </w:r>
      <w:r w:rsidRPr="009A6E7E">
        <w:rPr>
          <w:rFonts w:ascii="Bookman Old Style" w:eastAsia="Times New Roman" w:hAnsi="Bookman Old Style" w:cs="Times New Roman"/>
          <w:i/>
        </w:rPr>
        <w:t>) for the 201</w:t>
      </w:r>
      <w:r>
        <w:rPr>
          <w:rFonts w:ascii="Bookman Old Style" w:eastAsia="Times New Roman" w:hAnsi="Bookman Old Style" w:cs="Times New Roman"/>
          <w:i/>
        </w:rPr>
        <w:t>8</w:t>
      </w:r>
      <w:r w:rsidRPr="009A6E7E">
        <w:rPr>
          <w:rFonts w:ascii="Bookman Old Style" w:eastAsia="Times New Roman" w:hAnsi="Bookman Old Style" w:cs="Times New Roman"/>
          <w:i/>
        </w:rPr>
        <w:t>-1</w:t>
      </w:r>
      <w:r>
        <w:rPr>
          <w:rFonts w:ascii="Bookman Old Style" w:eastAsia="Times New Roman" w:hAnsi="Bookman Old Style" w:cs="Times New Roman"/>
          <w:i/>
        </w:rPr>
        <w:t>9</w:t>
      </w:r>
      <w:r w:rsidRPr="009A6E7E">
        <w:rPr>
          <w:rFonts w:ascii="Bookman Old Style" w:eastAsia="Times New Roman" w:hAnsi="Bookman Old Style" w:cs="Times New Roman"/>
          <w:i/>
        </w:rPr>
        <w:t xml:space="preserve"> School Year</w:t>
      </w:r>
      <w:r w:rsidR="007E18B1">
        <w:rPr>
          <w:rFonts w:ascii="Bookman Old Style" w:eastAsia="Times New Roman" w:hAnsi="Bookman Old Style" w:cs="Times New Roman"/>
          <w:i/>
        </w:rPr>
        <w:t xml:space="preserve"> (174 days)</w:t>
      </w:r>
      <w:r w:rsidRPr="009A6E7E">
        <w:rPr>
          <w:rFonts w:ascii="Bookman Old Style" w:eastAsia="Times New Roman" w:hAnsi="Bookman Old Style" w:cs="Times New Roman"/>
          <w:i/>
        </w:rPr>
        <w:t xml:space="preserve"> at a cost of $</w:t>
      </w:r>
      <w:r w:rsidR="007E18B1">
        <w:rPr>
          <w:rFonts w:ascii="Bookman Old Style" w:eastAsia="Times New Roman" w:hAnsi="Bookman Old Style" w:cs="Times New Roman"/>
          <w:i/>
        </w:rPr>
        <w:t>202.22 per diem.</w:t>
      </w:r>
    </w:p>
    <w:p w:rsidR="00CF74B0" w:rsidRDefault="00CF74B0" w:rsidP="00CF74B0">
      <w:pPr>
        <w:spacing w:after="0" w:line="240" w:lineRule="auto"/>
        <w:ind w:left="720" w:firstLine="720"/>
        <w:rPr>
          <w:rFonts w:ascii="Bookman Old Style" w:eastAsia="Times New Roman" w:hAnsi="Bookman Old Style" w:cs="Times New Roman"/>
          <w:i/>
        </w:rPr>
      </w:pPr>
      <w:r w:rsidRPr="009A6E7E">
        <w:rPr>
          <w:rFonts w:ascii="Bookman Old Style" w:eastAsia="Times New Roman" w:hAnsi="Bookman Old Style" w:cs="Times New Roman"/>
          <w:i/>
        </w:rPr>
        <w:t xml:space="preserve">Total cost for </w:t>
      </w:r>
      <w:r>
        <w:rPr>
          <w:rFonts w:ascii="Bookman Old Style" w:eastAsia="Times New Roman" w:hAnsi="Bookman Old Style" w:cs="Times New Roman"/>
          <w:i/>
        </w:rPr>
        <w:t>one</w:t>
      </w:r>
      <w:r w:rsidRPr="009A6E7E">
        <w:rPr>
          <w:rFonts w:ascii="Bookman Old Style" w:eastAsia="Times New Roman" w:hAnsi="Bookman Old Style" w:cs="Times New Roman"/>
          <w:i/>
        </w:rPr>
        <w:t xml:space="preserve"> (</w:t>
      </w:r>
      <w:r>
        <w:rPr>
          <w:rFonts w:ascii="Bookman Old Style" w:eastAsia="Times New Roman" w:hAnsi="Bookman Old Style" w:cs="Times New Roman"/>
          <w:i/>
        </w:rPr>
        <w:t>1</w:t>
      </w:r>
      <w:r w:rsidRPr="009A6E7E">
        <w:rPr>
          <w:rFonts w:ascii="Bookman Old Style" w:eastAsia="Times New Roman" w:hAnsi="Bookman Old Style" w:cs="Times New Roman"/>
          <w:i/>
        </w:rPr>
        <w:t>) student:  $</w:t>
      </w:r>
      <w:r>
        <w:rPr>
          <w:rFonts w:ascii="Bookman Old Style" w:eastAsia="Times New Roman" w:hAnsi="Bookman Old Style" w:cs="Times New Roman"/>
          <w:i/>
        </w:rPr>
        <w:t>35,186.</w:t>
      </w:r>
      <w:r w:rsidR="007E18B1">
        <w:rPr>
          <w:rFonts w:ascii="Bookman Old Style" w:eastAsia="Times New Roman" w:hAnsi="Bookman Old Style" w:cs="Times New Roman"/>
          <w:i/>
        </w:rPr>
        <w:t>28</w:t>
      </w:r>
    </w:p>
    <w:p w:rsidR="00CF74B0" w:rsidRPr="009A6E7E" w:rsidRDefault="00CF74B0" w:rsidP="00CF74B0">
      <w:pPr>
        <w:spacing w:after="0" w:line="240" w:lineRule="auto"/>
        <w:ind w:left="720" w:firstLine="720"/>
        <w:rPr>
          <w:rFonts w:ascii="Bookman Old Style" w:eastAsia="Times New Roman" w:hAnsi="Bookman Old Style" w:cs="Times New Roman"/>
          <w:i/>
        </w:rPr>
      </w:pPr>
    </w:p>
    <w:p w:rsidR="00CF74B0" w:rsidRPr="00CF74B0" w:rsidRDefault="00CF74B0" w:rsidP="00CF74B0">
      <w:pPr>
        <w:pStyle w:val="NoSpacing"/>
        <w:numPr>
          <w:ilvl w:val="0"/>
          <w:numId w:val="10"/>
        </w:numPr>
        <w:rPr>
          <w:rFonts w:ascii="Bookman Old Style" w:hAnsi="Bookman Old Style"/>
          <w:b/>
        </w:rPr>
      </w:pPr>
      <w:r>
        <w:rPr>
          <w:rFonts w:ascii="Bookman Old Style" w:hAnsi="Bookman Old Style"/>
          <w:i/>
        </w:rPr>
        <w:t xml:space="preserve">Agreement with Silver Springs “Martin Luther School” to provide services for the enrollment of one (1) student (ID #8829) for the 2018-2019 </w:t>
      </w:r>
      <w:r w:rsidR="007E18B1">
        <w:rPr>
          <w:rFonts w:ascii="Bookman Old Style" w:hAnsi="Bookman Old Style"/>
          <w:i/>
        </w:rPr>
        <w:t>S</w:t>
      </w:r>
      <w:r>
        <w:rPr>
          <w:rFonts w:ascii="Bookman Old Style" w:hAnsi="Bookman Old Style"/>
          <w:i/>
        </w:rPr>
        <w:t xml:space="preserve">chool </w:t>
      </w:r>
      <w:r w:rsidR="007E18B1">
        <w:rPr>
          <w:rFonts w:ascii="Bookman Old Style" w:hAnsi="Bookman Old Style"/>
          <w:i/>
        </w:rPr>
        <w:t>Y</w:t>
      </w:r>
      <w:r>
        <w:rPr>
          <w:rFonts w:ascii="Bookman Old Style" w:hAnsi="Bookman Old Style"/>
          <w:i/>
        </w:rPr>
        <w:t>ear</w:t>
      </w:r>
      <w:r w:rsidR="007E18B1">
        <w:rPr>
          <w:rFonts w:ascii="Bookman Old Style" w:hAnsi="Bookman Old Style"/>
          <w:i/>
        </w:rPr>
        <w:t xml:space="preserve"> </w:t>
      </w:r>
      <w:r>
        <w:rPr>
          <w:rFonts w:ascii="Bookman Old Style" w:hAnsi="Bookman Old Style"/>
          <w:i/>
        </w:rPr>
        <w:t>at a cost of $47,946.00 per student.</w:t>
      </w:r>
    </w:p>
    <w:p w:rsidR="00CF74B0" w:rsidRPr="00810BAD" w:rsidRDefault="00CF74B0" w:rsidP="00CF74B0">
      <w:pPr>
        <w:pStyle w:val="NoSpacing"/>
        <w:ind w:left="1440"/>
        <w:rPr>
          <w:rFonts w:ascii="Bookman Old Style" w:hAnsi="Bookman Old Style"/>
          <w:b/>
        </w:rPr>
      </w:pPr>
      <w:r>
        <w:rPr>
          <w:rFonts w:ascii="Bookman Old Style" w:hAnsi="Bookman Old Style"/>
          <w:i/>
        </w:rPr>
        <w:t>Total cost for one (1) student:  $47,946.00</w:t>
      </w:r>
    </w:p>
    <w:p w:rsidR="0091560D" w:rsidRDefault="0091560D" w:rsidP="0091560D">
      <w:pPr>
        <w:pStyle w:val="NoSpacing"/>
        <w:rPr>
          <w:rFonts w:ascii="Bookman Old Style" w:hAnsi="Bookman Old Style"/>
          <w:i/>
        </w:rPr>
      </w:pPr>
    </w:p>
    <w:p w:rsidR="0091560D" w:rsidRPr="0091560D" w:rsidRDefault="0091560D" w:rsidP="0091560D">
      <w:pPr>
        <w:pStyle w:val="NoSpacing"/>
        <w:numPr>
          <w:ilvl w:val="0"/>
          <w:numId w:val="7"/>
        </w:numPr>
        <w:rPr>
          <w:rFonts w:ascii="Bookman Old Style" w:hAnsi="Bookman Old Style"/>
        </w:rPr>
      </w:pPr>
      <w:r w:rsidRPr="0091560D">
        <w:rPr>
          <w:rFonts w:ascii="Bookman Old Style" w:hAnsi="Bookman Old Style"/>
          <w:b/>
        </w:rPr>
        <w:t>Contracts approved by Administration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91560D" w:rsidRDefault="0091560D" w:rsidP="0091560D">
      <w:pPr>
        <w:pStyle w:val="NoSpacing"/>
        <w:ind w:left="720"/>
        <w:rPr>
          <w:rFonts w:ascii="Bookman Old Style" w:hAnsi="Bookman Old Style"/>
          <w:b/>
        </w:rPr>
      </w:pPr>
    </w:p>
    <w:p w:rsidR="0091560D" w:rsidRPr="008B6CC2" w:rsidRDefault="008B6CC2" w:rsidP="0091560D">
      <w:pPr>
        <w:pStyle w:val="NoSpacing"/>
        <w:numPr>
          <w:ilvl w:val="0"/>
          <w:numId w:val="10"/>
        </w:numPr>
        <w:rPr>
          <w:rFonts w:ascii="Bookman Old Style" w:hAnsi="Bookman Old Style"/>
        </w:rPr>
      </w:pPr>
      <w:r>
        <w:rPr>
          <w:rFonts w:ascii="Bookman Old Style" w:hAnsi="Bookman Old Style"/>
          <w:i/>
        </w:rPr>
        <w:t>DJ Ev Disc Jockey Services</w:t>
      </w:r>
    </w:p>
    <w:p w:rsidR="008B6CC2" w:rsidRDefault="008B6CC2" w:rsidP="008B6CC2">
      <w:pPr>
        <w:pStyle w:val="NoSpacing"/>
        <w:ind w:left="1440"/>
        <w:rPr>
          <w:rFonts w:ascii="Bookman Old Style" w:hAnsi="Bookman Old Style"/>
          <w:i/>
        </w:rPr>
      </w:pPr>
      <w:r>
        <w:rPr>
          <w:rFonts w:ascii="Bookman Old Style" w:hAnsi="Bookman Old Style"/>
          <w:i/>
        </w:rPr>
        <w:t>SHS Snow Dance – Springfield High School</w:t>
      </w:r>
    </w:p>
    <w:p w:rsidR="008B6CC2" w:rsidRDefault="008B6CC2" w:rsidP="008B6CC2">
      <w:pPr>
        <w:pStyle w:val="NoSpacing"/>
        <w:ind w:left="1440"/>
        <w:rPr>
          <w:rFonts w:ascii="Bookman Old Style" w:hAnsi="Bookman Old Style"/>
          <w:i/>
        </w:rPr>
      </w:pPr>
      <w:r>
        <w:rPr>
          <w:rFonts w:ascii="Bookman Old Style" w:hAnsi="Bookman Old Style"/>
          <w:i/>
        </w:rPr>
        <w:t>Saturday, December 15, 2018</w:t>
      </w:r>
      <w:r w:rsidR="006320C0">
        <w:rPr>
          <w:rFonts w:ascii="Bookman Old Style" w:hAnsi="Bookman Old Style"/>
          <w:i/>
        </w:rPr>
        <w:t>, 6:30 PM – 9:30 PM</w:t>
      </w:r>
    </w:p>
    <w:p w:rsidR="006320C0" w:rsidRDefault="006320C0" w:rsidP="008B6CC2">
      <w:pPr>
        <w:pStyle w:val="NoSpacing"/>
        <w:ind w:left="1440"/>
        <w:rPr>
          <w:rFonts w:ascii="Bookman Old Style" w:hAnsi="Bookman Old Style"/>
          <w:i/>
        </w:rPr>
      </w:pPr>
      <w:r>
        <w:rPr>
          <w:rFonts w:ascii="Bookman Old Style" w:hAnsi="Bookman Old Style"/>
          <w:i/>
        </w:rPr>
        <w:t>Cost $400.  No net cost to District.</w:t>
      </w:r>
    </w:p>
    <w:p w:rsidR="006320C0" w:rsidRDefault="006320C0" w:rsidP="006320C0">
      <w:pPr>
        <w:pStyle w:val="NoSpacing"/>
        <w:rPr>
          <w:rFonts w:ascii="Bookman Old Style" w:hAnsi="Bookman Old Style"/>
          <w:i/>
        </w:rPr>
      </w:pPr>
    </w:p>
    <w:p w:rsidR="006320C0" w:rsidRPr="006320C0" w:rsidRDefault="006320C0" w:rsidP="006320C0">
      <w:pPr>
        <w:pStyle w:val="NoSpacing"/>
        <w:numPr>
          <w:ilvl w:val="0"/>
          <w:numId w:val="10"/>
        </w:numPr>
        <w:rPr>
          <w:rFonts w:ascii="Bookman Old Style" w:hAnsi="Bookman Old Style"/>
        </w:rPr>
      </w:pPr>
      <w:r>
        <w:rPr>
          <w:rFonts w:ascii="Bookman Old Style" w:hAnsi="Bookman Old Style"/>
          <w:i/>
        </w:rPr>
        <w:t>DJ Ev Disc Jockey Services</w:t>
      </w:r>
    </w:p>
    <w:p w:rsidR="006320C0" w:rsidRDefault="006320C0" w:rsidP="006320C0">
      <w:pPr>
        <w:pStyle w:val="NoSpacing"/>
        <w:ind w:left="1440"/>
        <w:rPr>
          <w:rFonts w:ascii="Bookman Old Style" w:hAnsi="Bookman Old Style"/>
          <w:i/>
        </w:rPr>
      </w:pPr>
      <w:r>
        <w:rPr>
          <w:rFonts w:ascii="Bookman Old Style" w:hAnsi="Bookman Old Style"/>
          <w:i/>
        </w:rPr>
        <w:t>SHS Senior Prom – Kings Mills</w:t>
      </w:r>
    </w:p>
    <w:p w:rsidR="006320C0" w:rsidRDefault="006320C0" w:rsidP="006320C0">
      <w:pPr>
        <w:pStyle w:val="NoSpacing"/>
        <w:ind w:left="1440"/>
        <w:rPr>
          <w:rFonts w:ascii="Bookman Old Style" w:hAnsi="Bookman Old Style"/>
          <w:i/>
        </w:rPr>
      </w:pPr>
      <w:r>
        <w:rPr>
          <w:rFonts w:ascii="Bookman Old Style" w:hAnsi="Bookman Old Style"/>
          <w:i/>
        </w:rPr>
        <w:t>Friday, May 3, 2019, 6:30 PM – 10:30 PM</w:t>
      </w:r>
    </w:p>
    <w:p w:rsidR="006320C0" w:rsidRDefault="006320C0" w:rsidP="006320C0">
      <w:pPr>
        <w:pStyle w:val="NoSpacing"/>
        <w:ind w:left="1440"/>
        <w:rPr>
          <w:rFonts w:ascii="Bookman Old Style" w:hAnsi="Bookman Old Style"/>
          <w:i/>
        </w:rPr>
      </w:pPr>
      <w:r>
        <w:rPr>
          <w:rFonts w:ascii="Bookman Old Style" w:hAnsi="Bookman Old Style"/>
          <w:i/>
        </w:rPr>
        <w:t>Cost $500.  No net cost to District.</w:t>
      </w:r>
    </w:p>
    <w:p w:rsidR="006320C0" w:rsidRDefault="006320C0" w:rsidP="006320C0">
      <w:pPr>
        <w:pStyle w:val="NoSpacing"/>
        <w:rPr>
          <w:rFonts w:ascii="Bookman Old Style" w:hAnsi="Bookman Old Style"/>
          <w:i/>
        </w:rPr>
      </w:pPr>
    </w:p>
    <w:p w:rsidR="006320C0" w:rsidRPr="006A18AD" w:rsidRDefault="006A18AD" w:rsidP="006320C0">
      <w:pPr>
        <w:pStyle w:val="NoSpacing"/>
        <w:numPr>
          <w:ilvl w:val="0"/>
          <w:numId w:val="10"/>
        </w:numPr>
        <w:rPr>
          <w:rFonts w:ascii="Bookman Old Style" w:hAnsi="Bookman Old Style"/>
        </w:rPr>
      </w:pPr>
      <w:r>
        <w:rPr>
          <w:rFonts w:ascii="Bookman Old Style" w:hAnsi="Bookman Old Style"/>
          <w:i/>
        </w:rPr>
        <w:t>DJ Ev Disc Jockey Services</w:t>
      </w:r>
    </w:p>
    <w:p w:rsidR="006A18AD" w:rsidRDefault="006A18AD" w:rsidP="006A18AD">
      <w:pPr>
        <w:pStyle w:val="NoSpacing"/>
        <w:ind w:left="1440"/>
        <w:rPr>
          <w:rFonts w:ascii="Bookman Old Style" w:hAnsi="Bookman Old Style"/>
          <w:i/>
        </w:rPr>
      </w:pPr>
      <w:r>
        <w:rPr>
          <w:rFonts w:ascii="Bookman Old Style" w:hAnsi="Bookman Old Style"/>
          <w:i/>
        </w:rPr>
        <w:t>SHS Senior Party – Springfield Country Club</w:t>
      </w:r>
    </w:p>
    <w:p w:rsidR="006A18AD" w:rsidRDefault="006A18AD" w:rsidP="006A18AD">
      <w:pPr>
        <w:pStyle w:val="NoSpacing"/>
        <w:ind w:left="1440"/>
        <w:rPr>
          <w:rFonts w:ascii="Bookman Old Style" w:hAnsi="Bookman Old Style"/>
          <w:i/>
        </w:rPr>
      </w:pPr>
      <w:r>
        <w:rPr>
          <w:rFonts w:ascii="Bookman Old Style" w:hAnsi="Bookman Old Style"/>
          <w:i/>
        </w:rPr>
        <w:t>Thursday, June 6, 2019, 6:00 PM – 9:30 PM</w:t>
      </w:r>
    </w:p>
    <w:p w:rsidR="006A18AD" w:rsidRDefault="006A18AD" w:rsidP="006A18AD">
      <w:pPr>
        <w:pStyle w:val="NoSpacing"/>
        <w:ind w:left="1440"/>
        <w:rPr>
          <w:rFonts w:ascii="Bookman Old Style" w:hAnsi="Bookman Old Style"/>
          <w:i/>
        </w:rPr>
      </w:pPr>
      <w:r>
        <w:rPr>
          <w:rFonts w:ascii="Bookman Old Style" w:hAnsi="Bookman Old Style"/>
          <w:i/>
        </w:rPr>
        <w:t>Cost $450.  No net cost to District.</w:t>
      </w:r>
    </w:p>
    <w:p w:rsidR="00B471B6" w:rsidRDefault="00B471B6" w:rsidP="00B471B6">
      <w:pPr>
        <w:pStyle w:val="NoSpacing"/>
        <w:rPr>
          <w:rFonts w:ascii="Bookman Old Style" w:hAnsi="Bookman Old Style"/>
          <w:i/>
        </w:rPr>
      </w:pPr>
    </w:p>
    <w:p w:rsidR="00B471B6" w:rsidRPr="00B471B6" w:rsidRDefault="00B471B6" w:rsidP="00B471B6">
      <w:pPr>
        <w:pStyle w:val="NoSpacing"/>
        <w:numPr>
          <w:ilvl w:val="0"/>
          <w:numId w:val="7"/>
        </w:numPr>
        <w:rPr>
          <w:rFonts w:ascii="Bookman Old Style" w:hAnsi="Bookman Old Style"/>
        </w:rPr>
      </w:pPr>
      <w:r>
        <w:rPr>
          <w:rFonts w:ascii="Bookman Old Style" w:hAnsi="Bookman Old Style"/>
          <w:b/>
        </w:rPr>
        <w:t>Adoption of New Course Materials</w:t>
      </w:r>
      <w:r w:rsidR="008864FD">
        <w:rPr>
          <w:rFonts w:ascii="Bookman Old Style" w:hAnsi="Bookman Old Style"/>
          <w:b/>
        </w:rPr>
        <w:tab/>
      </w:r>
      <w:r w:rsidR="008864FD">
        <w:rPr>
          <w:rFonts w:ascii="Bookman Old Style" w:hAnsi="Bookman Old Style"/>
          <w:b/>
        </w:rPr>
        <w:tab/>
      </w:r>
      <w:r w:rsidR="008864FD">
        <w:rPr>
          <w:rFonts w:ascii="Bookman Old Style" w:hAnsi="Bookman Old Style"/>
          <w:b/>
        </w:rPr>
        <w:tab/>
      </w:r>
      <w:r w:rsidR="008864FD">
        <w:rPr>
          <w:rFonts w:ascii="Bookman Old Style" w:hAnsi="Bookman Old Style"/>
          <w:b/>
        </w:rPr>
        <w:tab/>
      </w:r>
      <w:r w:rsidR="008864FD">
        <w:rPr>
          <w:rFonts w:ascii="Bookman Old Style" w:hAnsi="Bookman Old Style"/>
          <w:b/>
        </w:rPr>
        <w:tab/>
      </w:r>
      <w:r w:rsidR="008864FD">
        <w:rPr>
          <w:rFonts w:ascii="Bookman Old Style" w:hAnsi="Bookman Old Style"/>
          <w:b/>
        </w:rPr>
        <w:tab/>
      </w:r>
    </w:p>
    <w:p w:rsidR="00B471B6" w:rsidRDefault="00B471B6" w:rsidP="00B471B6">
      <w:pPr>
        <w:pStyle w:val="NoSpacing"/>
        <w:ind w:left="1080"/>
        <w:rPr>
          <w:rFonts w:ascii="Bookman Old Style" w:hAnsi="Bookman Old Style"/>
          <w:b/>
        </w:rPr>
      </w:pPr>
      <w:r>
        <w:rPr>
          <w:rFonts w:ascii="Bookman Old Style" w:hAnsi="Bookman Old Style"/>
          <w:b/>
        </w:rPr>
        <w:t>Secondary Books</w:t>
      </w:r>
      <w:r w:rsidR="001A782E">
        <w:rPr>
          <w:rFonts w:ascii="Bookman Old Style" w:hAnsi="Bookman Old Style"/>
          <w:b/>
        </w:rPr>
        <w:t xml:space="preserve"> (Grades 7</w:t>
      </w:r>
      <w:proofErr w:type="gramStart"/>
      <w:r w:rsidR="001A782E">
        <w:rPr>
          <w:rFonts w:ascii="Bookman Old Style" w:hAnsi="Bookman Old Style"/>
          <w:b/>
        </w:rPr>
        <w:t>,9.10,11</w:t>
      </w:r>
      <w:proofErr w:type="gramEnd"/>
      <w:r w:rsidR="001A782E">
        <w:rPr>
          <w:rFonts w:ascii="Bookman Old Style" w:hAnsi="Bookman Old Style"/>
          <w:b/>
        </w:rPr>
        <w:t>)</w:t>
      </w:r>
      <w:r>
        <w:rPr>
          <w:rFonts w:ascii="Bookman Old Style" w:hAnsi="Bookman Old Style"/>
          <w:b/>
        </w:rPr>
        <w:t>:</w:t>
      </w:r>
    </w:p>
    <w:p w:rsidR="00B471B6" w:rsidRPr="00B471B6" w:rsidRDefault="00B471B6" w:rsidP="00B471B6">
      <w:pPr>
        <w:pStyle w:val="NoSpacing"/>
        <w:numPr>
          <w:ilvl w:val="0"/>
          <w:numId w:val="10"/>
        </w:numPr>
        <w:rPr>
          <w:rFonts w:ascii="Bookman Old Style" w:hAnsi="Bookman Old Style"/>
          <w:b/>
        </w:rPr>
      </w:pPr>
      <w:r>
        <w:rPr>
          <w:rFonts w:ascii="Bookman Old Style" w:hAnsi="Bookman Old Style"/>
          <w:i/>
          <w:u w:val="single"/>
        </w:rPr>
        <w:t>The Lion, the Witch and the Wardrobe</w:t>
      </w:r>
    </w:p>
    <w:p w:rsidR="00B471B6" w:rsidRPr="00B471B6" w:rsidRDefault="00B471B6" w:rsidP="00B471B6">
      <w:pPr>
        <w:pStyle w:val="NoSpacing"/>
        <w:numPr>
          <w:ilvl w:val="0"/>
          <w:numId w:val="10"/>
        </w:numPr>
        <w:rPr>
          <w:rFonts w:ascii="Bookman Old Style" w:hAnsi="Bookman Old Style"/>
          <w:b/>
        </w:rPr>
      </w:pPr>
      <w:r>
        <w:rPr>
          <w:rFonts w:ascii="Bookman Old Style" w:hAnsi="Bookman Old Style"/>
          <w:i/>
          <w:u w:val="single"/>
        </w:rPr>
        <w:t>Beauty, a Retelling of the Story of Beauty and the Beast</w:t>
      </w:r>
    </w:p>
    <w:p w:rsidR="00B471B6" w:rsidRPr="006205B7" w:rsidRDefault="006205B7" w:rsidP="00B471B6">
      <w:pPr>
        <w:pStyle w:val="NoSpacing"/>
        <w:numPr>
          <w:ilvl w:val="0"/>
          <w:numId w:val="10"/>
        </w:numPr>
        <w:rPr>
          <w:rFonts w:ascii="Bookman Old Style" w:hAnsi="Bookman Old Style"/>
          <w:b/>
        </w:rPr>
      </w:pPr>
      <w:r>
        <w:rPr>
          <w:rFonts w:ascii="Bookman Old Style" w:hAnsi="Bookman Old Style"/>
          <w:i/>
          <w:u w:val="single"/>
        </w:rPr>
        <w:t>The Piano Lesson</w:t>
      </w:r>
    </w:p>
    <w:p w:rsidR="006205B7" w:rsidRPr="006205B7" w:rsidRDefault="006205B7" w:rsidP="00B471B6">
      <w:pPr>
        <w:pStyle w:val="NoSpacing"/>
        <w:numPr>
          <w:ilvl w:val="0"/>
          <w:numId w:val="10"/>
        </w:numPr>
        <w:rPr>
          <w:rFonts w:ascii="Bookman Old Style" w:hAnsi="Bookman Old Style"/>
          <w:b/>
        </w:rPr>
      </w:pPr>
      <w:r>
        <w:rPr>
          <w:rFonts w:ascii="Bookman Old Style" w:hAnsi="Bookman Old Style"/>
          <w:i/>
          <w:u w:val="single"/>
        </w:rPr>
        <w:t>Buried in the Sky:  the Extraordinary Story of the Sherpa Climbers on K2’s Deadliest Day</w:t>
      </w:r>
    </w:p>
    <w:p w:rsidR="006205B7" w:rsidRPr="00721F37" w:rsidRDefault="006205B7" w:rsidP="00B471B6">
      <w:pPr>
        <w:pStyle w:val="NoSpacing"/>
        <w:numPr>
          <w:ilvl w:val="0"/>
          <w:numId w:val="10"/>
        </w:numPr>
        <w:rPr>
          <w:rFonts w:ascii="Bookman Old Style" w:hAnsi="Bookman Old Style"/>
          <w:b/>
        </w:rPr>
      </w:pPr>
      <w:r>
        <w:rPr>
          <w:rFonts w:ascii="Bookman Old Style" w:hAnsi="Bookman Old Style"/>
          <w:i/>
          <w:u w:val="single"/>
        </w:rPr>
        <w:t>The Rent Collector</w:t>
      </w:r>
    </w:p>
    <w:p w:rsidR="00721F37" w:rsidRDefault="00721F37" w:rsidP="00721F37">
      <w:pPr>
        <w:pStyle w:val="NoSpacing"/>
        <w:ind w:left="1440"/>
        <w:rPr>
          <w:rFonts w:ascii="Bookman Old Style" w:hAnsi="Bookman Old Style"/>
          <w:b/>
        </w:rPr>
      </w:pPr>
    </w:p>
    <w:p w:rsidR="00B471B6" w:rsidRPr="00B471B6" w:rsidRDefault="00B471B6" w:rsidP="00B471B6">
      <w:pPr>
        <w:pStyle w:val="NoSpacing"/>
        <w:ind w:left="1080"/>
        <w:rPr>
          <w:rFonts w:ascii="Bookman Old Style" w:hAnsi="Bookman Old Style"/>
        </w:rPr>
      </w:pPr>
      <w:r>
        <w:rPr>
          <w:rFonts w:ascii="Bookman Old Style" w:hAnsi="Bookman Old Style"/>
          <w:b/>
        </w:rPr>
        <w:t>Elementary</w:t>
      </w:r>
      <w:r w:rsidR="001A782E">
        <w:rPr>
          <w:rFonts w:ascii="Bookman Old Style" w:hAnsi="Bookman Old Style"/>
          <w:b/>
        </w:rPr>
        <w:t xml:space="preserve"> Social Studies Instructional Resources</w:t>
      </w:r>
      <w:r>
        <w:rPr>
          <w:rFonts w:ascii="Bookman Old Style" w:hAnsi="Bookman Old Style"/>
          <w:b/>
        </w:rPr>
        <w:t xml:space="preserve"> </w:t>
      </w:r>
      <w:r w:rsidR="001A782E">
        <w:rPr>
          <w:rFonts w:ascii="Bookman Old Style" w:hAnsi="Bookman Old Style"/>
          <w:b/>
        </w:rPr>
        <w:t>(Grades 1-3)</w:t>
      </w:r>
      <w:r>
        <w:rPr>
          <w:rFonts w:ascii="Bookman Old Style" w:hAnsi="Bookman Old Style"/>
          <w:b/>
        </w:rPr>
        <w:t>:</w:t>
      </w:r>
      <w:r>
        <w:rPr>
          <w:rFonts w:ascii="Bookman Old Style" w:hAnsi="Bookman Old Style"/>
          <w:b/>
        </w:rPr>
        <w:tab/>
      </w:r>
    </w:p>
    <w:p w:rsidR="00B471B6" w:rsidRPr="008C15E4" w:rsidRDefault="001A782E" w:rsidP="00B471B6">
      <w:pPr>
        <w:pStyle w:val="NoSpacing"/>
        <w:numPr>
          <w:ilvl w:val="0"/>
          <w:numId w:val="10"/>
        </w:numPr>
        <w:rPr>
          <w:rFonts w:ascii="Bookman Old Style" w:hAnsi="Bookman Old Style"/>
        </w:rPr>
      </w:pPr>
      <w:r>
        <w:rPr>
          <w:rFonts w:ascii="Bookman Old Style" w:hAnsi="Bookman Old Style"/>
          <w:i/>
        </w:rPr>
        <w:t>Pearson myWorld Interactive Social Studies</w:t>
      </w:r>
    </w:p>
    <w:p w:rsidR="00E22285" w:rsidRPr="00073875" w:rsidRDefault="00E22285" w:rsidP="00B471B6">
      <w:pPr>
        <w:pStyle w:val="NoSpacing"/>
        <w:numPr>
          <w:ilvl w:val="0"/>
          <w:numId w:val="17"/>
        </w:numPr>
        <w:rPr>
          <w:rFonts w:ascii="Bookman Old Style" w:hAnsi="Bookman Old Style"/>
          <w:b/>
        </w:rPr>
      </w:pPr>
      <w:r>
        <w:rPr>
          <w:rFonts w:ascii="Bookman Old Style" w:hAnsi="Bookman Old Style"/>
          <w:b/>
          <w:u w:val="single"/>
        </w:rPr>
        <w:lastRenderedPageBreak/>
        <w:t>ITEMS FOR BOARD ACTION</w:t>
      </w:r>
    </w:p>
    <w:p w:rsidR="00073875" w:rsidRPr="00666FCC" w:rsidRDefault="00073875" w:rsidP="00073875">
      <w:pPr>
        <w:pStyle w:val="NoSpacing"/>
        <w:ind w:left="720"/>
        <w:rPr>
          <w:rFonts w:ascii="Bookman Old Style" w:hAnsi="Bookman Old Style"/>
          <w:b/>
        </w:rPr>
      </w:pPr>
    </w:p>
    <w:p w:rsidR="00666FCC" w:rsidRPr="00666FCC" w:rsidRDefault="00666FCC" w:rsidP="00666FCC">
      <w:pPr>
        <w:pStyle w:val="NoSpacing"/>
        <w:numPr>
          <w:ilvl w:val="0"/>
          <w:numId w:val="4"/>
        </w:numPr>
        <w:rPr>
          <w:rFonts w:ascii="Bookman Old Style" w:hAnsi="Bookman Old Style"/>
          <w:b/>
        </w:rPr>
      </w:pPr>
      <w:r w:rsidRPr="00B77E44">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AA34CB" w:rsidRDefault="00AA34CB" w:rsidP="00666FCC">
      <w:pPr>
        <w:pStyle w:val="NoSpacing"/>
        <w:ind w:left="1080"/>
        <w:rPr>
          <w:rFonts w:ascii="Bookman Old Style" w:hAnsi="Bookman Old Style"/>
          <w:i/>
        </w:rPr>
      </w:pPr>
    </w:p>
    <w:p w:rsidR="00B77E44" w:rsidRDefault="00B77E44" w:rsidP="00B77E44">
      <w:pPr>
        <w:pStyle w:val="NoSpacing"/>
        <w:rPr>
          <w:rFonts w:ascii="Bookman Old Style" w:hAnsi="Bookman Old Style"/>
          <w:b/>
        </w:rPr>
      </w:pPr>
    </w:p>
    <w:p w:rsidR="00B77E44" w:rsidRDefault="00B77E44" w:rsidP="00B77E44">
      <w:pPr>
        <w:pStyle w:val="NoSpacing"/>
        <w:numPr>
          <w:ilvl w:val="0"/>
          <w:numId w:val="4"/>
        </w:numPr>
        <w:rPr>
          <w:rFonts w:ascii="Bookman Old Style" w:hAnsi="Bookman Old Style"/>
          <w:i/>
        </w:rPr>
      </w:pPr>
      <w:r>
        <w:rPr>
          <w:rFonts w:ascii="Bookman Old Style" w:hAnsi="Bookman Old Style"/>
          <w:b/>
        </w:rPr>
        <w:t>Independent Contractor Agreement – Mr. Mooney</w:t>
      </w:r>
      <w:r>
        <w:rPr>
          <w:rFonts w:ascii="Bookman Old Style" w:hAnsi="Bookman Old Style"/>
          <w:b/>
        </w:rPr>
        <w:tab/>
      </w:r>
      <w:r>
        <w:rPr>
          <w:rFonts w:ascii="Bookman Old Style" w:hAnsi="Bookman Old Style"/>
          <w:b/>
        </w:rPr>
        <w:tab/>
        <w:t xml:space="preserve">    </w:t>
      </w:r>
      <w:r>
        <w:rPr>
          <w:rFonts w:ascii="Bookman Old Style" w:hAnsi="Bookman Old Style"/>
          <w:b/>
        </w:rPr>
        <w:tab/>
      </w:r>
    </w:p>
    <w:p w:rsidR="00B77E44" w:rsidRDefault="00B77E44" w:rsidP="00B77E44">
      <w:pPr>
        <w:pStyle w:val="NoSpacing"/>
        <w:ind w:left="1080"/>
        <w:rPr>
          <w:rFonts w:ascii="Bookman Old Style" w:hAnsi="Bookman Old Style"/>
          <w:b/>
        </w:rPr>
      </w:pPr>
    </w:p>
    <w:p w:rsidR="00B77E44" w:rsidRDefault="00B77E44" w:rsidP="00B77E44">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 xml:space="preserve">that the Board approves the agreement between Springfield School District and independent contractor Staci Rice (Licensed Clinical Social Worker and Certified Home and School Visitor) to provide clinical services for the middle school level (Grades 6-8).  This Agreement is for the 2018-2019 school year with services being provided during the 182 instructional days, plus 13 additional days outside the school year for a total of 195 days. </w:t>
      </w:r>
    </w:p>
    <w:p w:rsidR="00B77E44" w:rsidRDefault="00B77E44" w:rsidP="00B77E44">
      <w:pPr>
        <w:pStyle w:val="NoSpacing"/>
        <w:ind w:left="1080"/>
        <w:rPr>
          <w:rFonts w:ascii="Bookman Old Style" w:hAnsi="Bookman Old Style"/>
          <w:i/>
        </w:rPr>
      </w:pPr>
      <w:r>
        <w:rPr>
          <w:rFonts w:ascii="Bookman Old Style" w:hAnsi="Bookman Old Style"/>
          <w:i/>
        </w:rPr>
        <w:t>Total cost to the District not to exceed $50,500.00.</w:t>
      </w:r>
    </w:p>
    <w:p w:rsidR="00AA34CB" w:rsidRDefault="00AA34CB" w:rsidP="00B77E44">
      <w:pPr>
        <w:pStyle w:val="NoSpacing"/>
        <w:ind w:left="1080"/>
        <w:rPr>
          <w:rFonts w:ascii="Bookman Old Style" w:hAnsi="Bookman Old Style"/>
          <w:i/>
        </w:rPr>
      </w:pPr>
    </w:p>
    <w:p w:rsidR="00073875" w:rsidRDefault="00073875" w:rsidP="00073875">
      <w:pPr>
        <w:pStyle w:val="NoSpacing"/>
        <w:rPr>
          <w:rFonts w:ascii="Bookman Old Style" w:hAnsi="Bookman Old Style"/>
          <w:i/>
        </w:rPr>
      </w:pPr>
    </w:p>
    <w:p w:rsidR="001D7023" w:rsidRDefault="001D7023" w:rsidP="001D7023">
      <w:pPr>
        <w:pStyle w:val="NoSpacing"/>
        <w:numPr>
          <w:ilvl w:val="0"/>
          <w:numId w:val="4"/>
        </w:numPr>
        <w:rPr>
          <w:rFonts w:ascii="Bookman Old Style" w:hAnsi="Bookman Old Style"/>
          <w:i/>
        </w:rPr>
      </w:pPr>
      <w:r>
        <w:rPr>
          <w:rFonts w:ascii="Bookman Old Style" w:hAnsi="Bookman Old Style"/>
          <w:b/>
        </w:rPr>
        <w:t xml:space="preserve">PSBA Candidates for 2018 – </w:t>
      </w:r>
      <w:r w:rsidR="006205B7">
        <w:rPr>
          <w:rFonts w:ascii="Bookman Old Style" w:hAnsi="Bookman Old Style"/>
          <w:b/>
        </w:rPr>
        <w:t>Dr. Lofland</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95493C">
        <w:rPr>
          <w:rFonts w:ascii="Bookman Old Style" w:hAnsi="Bookman Old Style"/>
          <w:b/>
        </w:rPr>
        <w:t xml:space="preserve">    </w:t>
      </w:r>
      <w:r>
        <w:rPr>
          <w:rFonts w:ascii="Bookman Old Style" w:hAnsi="Bookman Old Style"/>
          <w:b/>
        </w:rPr>
        <w:tab/>
      </w:r>
      <w:r>
        <w:rPr>
          <w:rFonts w:ascii="Bookman Old Style" w:hAnsi="Bookman Old Style"/>
          <w:b/>
        </w:rPr>
        <w:tab/>
      </w:r>
      <w:r>
        <w:rPr>
          <w:rFonts w:ascii="Bookman Old Style" w:hAnsi="Bookman Old Style"/>
          <w:b/>
        </w:rPr>
        <w:tab/>
      </w:r>
    </w:p>
    <w:p w:rsidR="001D7023" w:rsidRDefault="001D7023" w:rsidP="001D7023">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Mr. Bentivegna to register votes for the following 2019 PSBA officers and Trustees in the upcoming election:</w:t>
      </w:r>
    </w:p>
    <w:p w:rsidR="001D7023" w:rsidRDefault="001D7023" w:rsidP="001D7023">
      <w:pPr>
        <w:pStyle w:val="NoSpacing"/>
        <w:ind w:left="1080"/>
        <w:rPr>
          <w:rFonts w:ascii="Bookman Old Style" w:hAnsi="Bookman Old Style"/>
          <w:i/>
        </w:rPr>
      </w:pPr>
    </w:p>
    <w:p w:rsidR="001D7023" w:rsidRDefault="001D7023" w:rsidP="00B512B6">
      <w:pPr>
        <w:pStyle w:val="NoSpacing"/>
        <w:numPr>
          <w:ilvl w:val="0"/>
          <w:numId w:val="14"/>
        </w:numPr>
        <w:rPr>
          <w:rFonts w:ascii="Bookman Old Style" w:hAnsi="Bookman Old Style"/>
          <w:i/>
        </w:rPr>
      </w:pPr>
      <w:r>
        <w:rPr>
          <w:rFonts w:ascii="Bookman Old Style" w:hAnsi="Bookman Old Style"/>
          <w:i/>
        </w:rPr>
        <w:t>Eric Wolfgang – President Elect</w:t>
      </w:r>
    </w:p>
    <w:p w:rsidR="001D7023" w:rsidRDefault="009419E1" w:rsidP="00B512B6">
      <w:pPr>
        <w:pStyle w:val="NoSpacing"/>
        <w:numPr>
          <w:ilvl w:val="0"/>
          <w:numId w:val="14"/>
        </w:numPr>
        <w:rPr>
          <w:rFonts w:ascii="Bookman Old Style" w:hAnsi="Bookman Old Style"/>
          <w:i/>
        </w:rPr>
      </w:pPr>
      <w:r>
        <w:rPr>
          <w:rFonts w:ascii="Bookman Old Style" w:hAnsi="Bookman Old Style"/>
          <w:i/>
        </w:rPr>
        <w:t>Art Levinowitz</w:t>
      </w:r>
      <w:r w:rsidR="001D7023">
        <w:rPr>
          <w:rFonts w:ascii="Bookman Old Style" w:hAnsi="Bookman Old Style"/>
          <w:i/>
        </w:rPr>
        <w:t xml:space="preserve"> – Vice President</w:t>
      </w:r>
    </w:p>
    <w:p w:rsidR="001D7023" w:rsidRDefault="009419E1" w:rsidP="00B512B6">
      <w:pPr>
        <w:pStyle w:val="NoSpacing"/>
        <w:numPr>
          <w:ilvl w:val="0"/>
          <w:numId w:val="14"/>
        </w:numPr>
        <w:rPr>
          <w:rFonts w:ascii="Bookman Old Style" w:hAnsi="Bookman Old Style"/>
          <w:i/>
        </w:rPr>
      </w:pPr>
      <w:r>
        <w:rPr>
          <w:rFonts w:ascii="Bookman Old Style" w:hAnsi="Bookman Old Style"/>
          <w:i/>
        </w:rPr>
        <w:t>Maura Buri</w:t>
      </w:r>
      <w:r w:rsidR="001D7023">
        <w:rPr>
          <w:rFonts w:ascii="Bookman Old Style" w:hAnsi="Bookman Old Style"/>
          <w:i/>
        </w:rPr>
        <w:t xml:space="preserve"> – </w:t>
      </w:r>
      <w:r>
        <w:rPr>
          <w:rFonts w:ascii="Bookman Old Style" w:hAnsi="Bookman Old Style"/>
          <w:i/>
        </w:rPr>
        <w:t>Eastern</w:t>
      </w:r>
      <w:r w:rsidR="001D7023">
        <w:rPr>
          <w:rFonts w:ascii="Bookman Old Style" w:hAnsi="Bookman Old Style"/>
          <w:i/>
        </w:rPr>
        <w:t xml:space="preserve"> at Large</w:t>
      </w:r>
    </w:p>
    <w:p w:rsidR="001D7023" w:rsidRDefault="009419E1" w:rsidP="00B512B6">
      <w:pPr>
        <w:pStyle w:val="NoSpacing"/>
        <w:numPr>
          <w:ilvl w:val="0"/>
          <w:numId w:val="14"/>
        </w:numPr>
        <w:rPr>
          <w:rFonts w:ascii="Bookman Old Style" w:hAnsi="Bookman Old Style"/>
          <w:i/>
        </w:rPr>
      </w:pPr>
      <w:r>
        <w:rPr>
          <w:rFonts w:ascii="Bookman Old Style" w:hAnsi="Bookman Old Style"/>
          <w:i/>
        </w:rPr>
        <w:t>Amy Goldman – Section 8 Advisor</w:t>
      </w:r>
    </w:p>
    <w:p w:rsidR="001D7023" w:rsidRPr="009419E1" w:rsidRDefault="009419E1" w:rsidP="00B512B6">
      <w:pPr>
        <w:pStyle w:val="NoSpacing"/>
        <w:numPr>
          <w:ilvl w:val="0"/>
          <w:numId w:val="14"/>
        </w:numPr>
        <w:rPr>
          <w:rFonts w:ascii="Bookman Old Style" w:hAnsi="Bookman Old Style"/>
          <w:i/>
        </w:rPr>
      </w:pPr>
      <w:r w:rsidRPr="009419E1">
        <w:rPr>
          <w:rFonts w:ascii="Bookman Old Style" w:eastAsia="Times New Roman" w:hAnsi="Bookman Old Style" w:cs="Arial"/>
          <w:i/>
          <w:color w:val="000000"/>
        </w:rPr>
        <w:t>Richard Frerichs </w:t>
      </w:r>
      <w:r w:rsidRPr="009419E1">
        <w:rPr>
          <w:rFonts w:ascii="Bookman Old Style" w:hAnsi="Bookman Old Style"/>
          <w:i/>
        </w:rPr>
        <w:t xml:space="preserve"> </w:t>
      </w:r>
      <w:r w:rsidR="001D7023" w:rsidRPr="009419E1">
        <w:rPr>
          <w:rFonts w:ascii="Bookman Old Style" w:hAnsi="Bookman Old Style"/>
          <w:i/>
        </w:rPr>
        <w:t>– Trustee (PSBA Insurance Trust)</w:t>
      </w:r>
    </w:p>
    <w:p w:rsidR="009419E1" w:rsidRPr="009419E1" w:rsidRDefault="009419E1" w:rsidP="00B512B6">
      <w:pPr>
        <w:pStyle w:val="NoSpacing"/>
        <w:numPr>
          <w:ilvl w:val="0"/>
          <w:numId w:val="14"/>
        </w:numPr>
        <w:rPr>
          <w:rFonts w:ascii="Bookman Old Style" w:hAnsi="Bookman Old Style"/>
          <w:i/>
        </w:rPr>
      </w:pPr>
      <w:r w:rsidRPr="009419E1">
        <w:rPr>
          <w:rFonts w:ascii="Bookman Old Style" w:eastAsia="Times New Roman" w:hAnsi="Bookman Old Style" w:cs="Arial"/>
          <w:i/>
          <w:color w:val="000000"/>
        </w:rPr>
        <w:t>William S. LaCoff </w:t>
      </w:r>
      <w:r w:rsidRPr="009419E1">
        <w:rPr>
          <w:rFonts w:ascii="Bookman Old Style" w:hAnsi="Bookman Old Style"/>
          <w:i/>
        </w:rPr>
        <w:t xml:space="preserve"> </w:t>
      </w:r>
      <w:r w:rsidR="001D7023" w:rsidRPr="009419E1">
        <w:rPr>
          <w:rFonts w:ascii="Bookman Old Style" w:hAnsi="Bookman Old Style"/>
          <w:i/>
        </w:rPr>
        <w:t>– Trustee (PSBA Insurance Trust</w:t>
      </w:r>
      <w:r w:rsidRPr="009419E1">
        <w:rPr>
          <w:rFonts w:ascii="Bookman Old Style" w:hAnsi="Bookman Old Style"/>
          <w:i/>
        </w:rPr>
        <w:t>)</w:t>
      </w:r>
    </w:p>
    <w:p w:rsidR="001D7023" w:rsidRPr="00AA34CB" w:rsidRDefault="009419E1" w:rsidP="00B512B6">
      <w:pPr>
        <w:pStyle w:val="NoSpacing"/>
        <w:numPr>
          <w:ilvl w:val="0"/>
          <w:numId w:val="14"/>
        </w:numPr>
        <w:rPr>
          <w:rFonts w:ascii="Bookman Old Style" w:hAnsi="Bookman Old Style"/>
          <w:i/>
        </w:rPr>
      </w:pPr>
      <w:r w:rsidRPr="009419E1">
        <w:rPr>
          <w:rFonts w:ascii="Bookman Old Style" w:eastAsia="Times New Roman" w:hAnsi="Bookman Old Style" w:cs="Arial"/>
          <w:i/>
          <w:color w:val="000000"/>
        </w:rPr>
        <w:t>Nathan G. Mains  - Trustee (PSBA Insurance Trust)</w:t>
      </w:r>
    </w:p>
    <w:p w:rsidR="00AA34CB" w:rsidRPr="001338AC" w:rsidRDefault="00AA34CB" w:rsidP="00B512B6">
      <w:pPr>
        <w:pStyle w:val="NoSpacing"/>
        <w:numPr>
          <w:ilvl w:val="0"/>
          <w:numId w:val="14"/>
        </w:numPr>
        <w:rPr>
          <w:rFonts w:ascii="Bookman Old Style" w:hAnsi="Bookman Old Style"/>
          <w:i/>
        </w:rPr>
      </w:pPr>
    </w:p>
    <w:p w:rsidR="001338AC" w:rsidRDefault="001338AC" w:rsidP="001338AC">
      <w:pPr>
        <w:pStyle w:val="NoSpacing"/>
        <w:rPr>
          <w:rFonts w:ascii="Bookman Old Style" w:eastAsia="Times New Roman" w:hAnsi="Bookman Old Style" w:cs="Arial"/>
          <w:i/>
          <w:color w:val="000000"/>
        </w:rPr>
      </w:pPr>
    </w:p>
    <w:p w:rsidR="001338AC" w:rsidRPr="00716FEA" w:rsidRDefault="001338AC" w:rsidP="001338AC">
      <w:pPr>
        <w:pStyle w:val="NoSpacing"/>
        <w:numPr>
          <w:ilvl w:val="0"/>
          <w:numId w:val="4"/>
        </w:numPr>
        <w:rPr>
          <w:rFonts w:ascii="Bookman Old Style" w:hAnsi="Bookman Old Style"/>
          <w:i/>
        </w:rPr>
      </w:pPr>
      <w:r>
        <w:rPr>
          <w:rFonts w:ascii="Bookman Old Style" w:eastAsia="Times New Roman" w:hAnsi="Bookman Old Style" w:cs="Arial"/>
          <w:b/>
          <w:color w:val="000000"/>
        </w:rPr>
        <w:t>General Fund Balance Transfer – Mr. Mooney</w:t>
      </w:r>
      <w:r>
        <w:rPr>
          <w:rFonts w:ascii="Bookman Old Style" w:eastAsia="Times New Roman" w:hAnsi="Bookman Old Style" w:cs="Arial"/>
          <w:b/>
          <w:color w:val="000000"/>
        </w:rPr>
        <w:tab/>
      </w:r>
      <w:r>
        <w:rPr>
          <w:rFonts w:ascii="Bookman Old Style" w:eastAsia="Times New Roman" w:hAnsi="Bookman Old Style" w:cs="Arial"/>
          <w:b/>
          <w:color w:val="000000"/>
        </w:rPr>
        <w:tab/>
      </w:r>
      <w:r>
        <w:rPr>
          <w:rFonts w:ascii="Bookman Old Style" w:eastAsia="Times New Roman" w:hAnsi="Bookman Old Style" w:cs="Arial"/>
          <w:b/>
          <w:color w:val="000000"/>
        </w:rPr>
        <w:tab/>
      </w:r>
      <w:r>
        <w:rPr>
          <w:rFonts w:ascii="Bookman Old Style" w:eastAsia="Times New Roman" w:hAnsi="Bookman Old Style" w:cs="Arial"/>
          <w:b/>
          <w:color w:val="000000"/>
        </w:rPr>
        <w:tab/>
      </w:r>
    </w:p>
    <w:p w:rsidR="00716FEA" w:rsidRDefault="00716FEA" w:rsidP="00716FEA">
      <w:pPr>
        <w:pStyle w:val="NoSpacing"/>
        <w:rPr>
          <w:rFonts w:ascii="Bookman Old Style" w:eastAsia="Times New Roman" w:hAnsi="Bookman Old Style" w:cs="Arial"/>
          <w:i/>
          <w:color w:val="000000"/>
        </w:rPr>
      </w:pPr>
    </w:p>
    <w:p w:rsidR="001338AC" w:rsidRPr="001132EB" w:rsidRDefault="001338AC" w:rsidP="00B512B6">
      <w:pPr>
        <w:pStyle w:val="NoSpacing"/>
        <w:ind w:left="1080"/>
        <w:rPr>
          <w:rFonts w:ascii="Bookman Old Style" w:hAnsi="Bookman Old Style"/>
          <w:i/>
        </w:rPr>
      </w:pPr>
      <w:r w:rsidRPr="001132EB">
        <w:rPr>
          <w:rFonts w:ascii="Bookman Old Style" w:hAnsi="Bookman Old Style"/>
          <w:b/>
        </w:rPr>
        <w:t xml:space="preserve">RECOMMENDATION:  </w:t>
      </w:r>
      <w:r w:rsidRPr="001132EB">
        <w:rPr>
          <w:rFonts w:ascii="Bookman Old Style" w:hAnsi="Bookman Old Style"/>
          <w:i/>
        </w:rPr>
        <w:t>That the Board approves the following General Fund balance transfer for the fiscal year ended June 30, 2018.</w:t>
      </w:r>
    </w:p>
    <w:p w:rsidR="001338AC" w:rsidRPr="001132EB" w:rsidRDefault="001338AC" w:rsidP="001338AC">
      <w:pPr>
        <w:pStyle w:val="NoSpacing"/>
        <w:ind w:left="1080"/>
        <w:rPr>
          <w:rFonts w:ascii="Bookman Old Style" w:hAnsi="Bookman Old Style"/>
          <w:i/>
        </w:rPr>
      </w:pPr>
    </w:p>
    <w:p w:rsidR="001338AC" w:rsidRDefault="001338AC" w:rsidP="001338AC">
      <w:pPr>
        <w:pStyle w:val="NoSpacing"/>
        <w:numPr>
          <w:ilvl w:val="1"/>
          <w:numId w:val="20"/>
        </w:numPr>
        <w:rPr>
          <w:rFonts w:ascii="Bookman Old Style" w:hAnsi="Bookman Old Style"/>
          <w:i/>
        </w:rPr>
      </w:pPr>
      <w:r w:rsidRPr="001132EB">
        <w:rPr>
          <w:rFonts w:ascii="Bookman Old Style" w:hAnsi="Bookman Old Style"/>
          <w:i/>
        </w:rPr>
        <w:t>$1,100,000 transfer to the Capital Reserve Fund</w:t>
      </w:r>
    </w:p>
    <w:p w:rsidR="00AA34CB" w:rsidRDefault="00AA34CB" w:rsidP="001338AC">
      <w:pPr>
        <w:pStyle w:val="NoSpacing"/>
        <w:numPr>
          <w:ilvl w:val="1"/>
          <w:numId w:val="20"/>
        </w:numPr>
        <w:rPr>
          <w:rFonts w:ascii="Bookman Old Style" w:hAnsi="Bookman Old Style"/>
          <w:i/>
        </w:rPr>
      </w:pPr>
    </w:p>
    <w:p w:rsidR="00312126" w:rsidRDefault="00312126" w:rsidP="00312126">
      <w:pPr>
        <w:pStyle w:val="NoSpacing"/>
        <w:ind w:left="2160"/>
        <w:rPr>
          <w:rFonts w:ascii="Bookman Old Style" w:hAnsi="Bookman Old Style"/>
          <w:i/>
        </w:rPr>
      </w:pPr>
    </w:p>
    <w:p w:rsidR="00B512B6" w:rsidRPr="001132EB" w:rsidRDefault="00B512B6" w:rsidP="00B512B6">
      <w:pPr>
        <w:pStyle w:val="NoSpacing"/>
        <w:numPr>
          <w:ilvl w:val="0"/>
          <w:numId w:val="4"/>
        </w:numPr>
        <w:rPr>
          <w:rFonts w:ascii="Bookman Old Style" w:hAnsi="Bookman Old Style"/>
          <w:i/>
        </w:rPr>
      </w:pPr>
      <w:r>
        <w:rPr>
          <w:rFonts w:ascii="Bookman Old Style" w:hAnsi="Bookman Old Style"/>
          <w:b/>
        </w:rPr>
        <w:t>2018 Summer Capital Asset Projects – Mr. Mooney</w:t>
      </w:r>
      <w:r>
        <w:rPr>
          <w:rFonts w:ascii="Bookman Old Style" w:hAnsi="Bookman Old Style"/>
          <w:b/>
        </w:rPr>
        <w:tab/>
      </w:r>
      <w:r>
        <w:rPr>
          <w:rFonts w:ascii="Bookman Old Style" w:hAnsi="Bookman Old Style"/>
          <w:b/>
        </w:rPr>
        <w:tab/>
      </w:r>
      <w:r>
        <w:rPr>
          <w:rFonts w:ascii="Bookman Old Style" w:hAnsi="Bookman Old Style"/>
          <w:b/>
        </w:rPr>
        <w:tab/>
      </w:r>
    </w:p>
    <w:p w:rsidR="001338AC" w:rsidRPr="001132EB" w:rsidRDefault="001338AC" w:rsidP="001338AC">
      <w:pPr>
        <w:pStyle w:val="NoSpacing"/>
        <w:ind w:left="2160"/>
        <w:rPr>
          <w:rFonts w:ascii="Bookman Old Style" w:hAnsi="Bookman Old Style"/>
          <w:i/>
        </w:rPr>
      </w:pPr>
    </w:p>
    <w:p w:rsidR="001338AC" w:rsidRDefault="001338AC" w:rsidP="00B512B6">
      <w:pPr>
        <w:spacing w:line="240" w:lineRule="auto"/>
        <w:ind w:left="1080"/>
        <w:rPr>
          <w:rFonts w:ascii="Bookman Old Style" w:eastAsia="Arial Unicode MS" w:hAnsi="Bookman Old Style"/>
          <w:i/>
        </w:rPr>
      </w:pPr>
      <w:r w:rsidRPr="001132EB">
        <w:rPr>
          <w:rFonts w:ascii="Bookman Old Style" w:hAnsi="Bookman Old Style"/>
          <w:b/>
        </w:rPr>
        <w:t xml:space="preserve">RECOMMENDATION:  </w:t>
      </w:r>
      <w:r w:rsidRPr="00B512B6">
        <w:rPr>
          <w:rFonts w:ascii="Bookman Old Style" w:hAnsi="Bookman Old Style"/>
          <w:i/>
        </w:rPr>
        <w:t>That the Board approves</w:t>
      </w:r>
      <w:r w:rsidRPr="00B512B6">
        <w:rPr>
          <w:rFonts w:ascii="Bookman Old Style" w:eastAsia="Arial Unicode MS" w:hAnsi="Bookman Old Style"/>
          <w:i/>
        </w:rPr>
        <w:t xml:space="preserve"> the proposal received from Blackney Hayes Architects for additional architectural design, survey, construction documentation and management services for the 2018 summer projects at Scenic Hills and Sabold Elementary Schools and ETR Middle School.  These services are based on actual time and materials for an amount not to exceed of $34,000.  These services will be funded from the capital reserve fund balance.</w:t>
      </w:r>
    </w:p>
    <w:p w:rsidR="00AA34CB" w:rsidRDefault="00AA34CB" w:rsidP="00B512B6">
      <w:pPr>
        <w:spacing w:line="240" w:lineRule="auto"/>
        <w:ind w:left="1080"/>
        <w:rPr>
          <w:rFonts w:ascii="Bookman Old Style" w:eastAsia="Arial Unicode MS" w:hAnsi="Bookman Old Style"/>
          <w:i/>
        </w:rPr>
      </w:pPr>
    </w:p>
    <w:p w:rsidR="00B512B6" w:rsidRDefault="00B512B6" w:rsidP="00B512B6">
      <w:pPr>
        <w:pStyle w:val="ListParagraph"/>
        <w:numPr>
          <w:ilvl w:val="0"/>
          <w:numId w:val="4"/>
        </w:numPr>
        <w:spacing w:line="240" w:lineRule="auto"/>
        <w:rPr>
          <w:rFonts w:ascii="Bookman Old Style" w:eastAsia="Arial Unicode MS" w:hAnsi="Bookman Old Style"/>
          <w:i/>
        </w:rPr>
      </w:pPr>
      <w:r>
        <w:rPr>
          <w:rFonts w:ascii="Bookman Old Style" w:eastAsia="Arial Unicode MS" w:hAnsi="Bookman Old Style"/>
          <w:b/>
        </w:rPr>
        <w:lastRenderedPageBreak/>
        <w:t>Springfield High School Master Plan Engineering Services -</w:t>
      </w:r>
      <w:r>
        <w:rPr>
          <w:rFonts w:ascii="Bookman Old Style" w:eastAsia="Arial Unicode MS" w:hAnsi="Bookman Old Style"/>
          <w:b/>
        </w:rPr>
        <w:tab/>
      </w:r>
      <w:r>
        <w:rPr>
          <w:rFonts w:ascii="Bookman Old Style" w:eastAsia="Arial Unicode MS" w:hAnsi="Bookman Old Style"/>
          <w:b/>
        </w:rPr>
        <w:tab/>
      </w:r>
    </w:p>
    <w:p w:rsidR="00B512B6" w:rsidRPr="00B512B6" w:rsidRDefault="00B512B6" w:rsidP="00B512B6">
      <w:pPr>
        <w:pStyle w:val="ListParagraph"/>
        <w:spacing w:line="240" w:lineRule="auto"/>
        <w:ind w:left="1080"/>
        <w:rPr>
          <w:rFonts w:ascii="Bookman Old Style" w:eastAsia="Arial Unicode MS" w:hAnsi="Bookman Old Style"/>
          <w:b/>
        </w:rPr>
      </w:pPr>
      <w:r>
        <w:rPr>
          <w:rFonts w:ascii="Bookman Old Style" w:eastAsia="Arial Unicode MS" w:hAnsi="Bookman Old Style"/>
          <w:b/>
        </w:rPr>
        <w:t>Mr.</w:t>
      </w:r>
      <w:r>
        <w:rPr>
          <w:rFonts w:ascii="Bookman Old Style" w:eastAsia="Arial Unicode MS" w:hAnsi="Bookman Old Style"/>
          <w:i/>
        </w:rPr>
        <w:t xml:space="preserve"> </w:t>
      </w:r>
      <w:r>
        <w:rPr>
          <w:rFonts w:ascii="Bookman Old Style" w:eastAsia="Arial Unicode MS" w:hAnsi="Bookman Old Style"/>
          <w:b/>
        </w:rPr>
        <w:t>Mooney</w:t>
      </w:r>
    </w:p>
    <w:p w:rsidR="001338AC" w:rsidRDefault="00B512B6" w:rsidP="00B512B6">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001338AC" w:rsidRPr="001132EB">
        <w:rPr>
          <w:rFonts w:ascii="Bookman Old Style" w:eastAsia="Arial Unicode MS" w:hAnsi="Bookman Old Style"/>
        </w:rPr>
        <w:t xml:space="preserve">: </w:t>
      </w:r>
      <w:r w:rsidR="001338AC" w:rsidRPr="00B512B6">
        <w:rPr>
          <w:rFonts w:ascii="Bookman Old Style" w:eastAsia="Arial Unicode MS" w:hAnsi="Bookman Old Style"/>
          <w:i/>
        </w:rPr>
        <w:t>that the Board approves the proposal submitted by Schrader Group Architecture for additional Springfield High School master plan engineering services for development of construction documentation for bid packages for phases 2 through 4 of the project.  Services will be invoiced based on actual hours incurred and fixed fee for certain services.  Total projected costs for these services are $79,950.  The cost of these services will be funded from the capital projects bond proceeds</w:t>
      </w:r>
      <w:r>
        <w:rPr>
          <w:rFonts w:ascii="Bookman Old Style" w:eastAsia="Arial Unicode MS" w:hAnsi="Bookman Old Style"/>
          <w:i/>
        </w:rPr>
        <w:t>.</w:t>
      </w:r>
    </w:p>
    <w:p w:rsidR="00AA34CB" w:rsidRDefault="00AA34CB" w:rsidP="00B512B6">
      <w:pPr>
        <w:spacing w:line="240" w:lineRule="auto"/>
        <w:ind w:left="1080"/>
        <w:rPr>
          <w:rFonts w:ascii="Bookman Old Style" w:eastAsia="Arial Unicode MS" w:hAnsi="Bookman Old Style"/>
          <w:i/>
        </w:rPr>
      </w:pPr>
    </w:p>
    <w:p w:rsidR="00B512B6" w:rsidRPr="000443E4" w:rsidRDefault="000443E4" w:rsidP="00B512B6">
      <w:pPr>
        <w:pStyle w:val="ListParagraph"/>
        <w:numPr>
          <w:ilvl w:val="0"/>
          <w:numId w:val="4"/>
        </w:numPr>
        <w:spacing w:line="240" w:lineRule="auto"/>
        <w:rPr>
          <w:rFonts w:ascii="Bookman Old Style" w:eastAsia="Arial Unicode MS" w:hAnsi="Bookman Old Style"/>
          <w:i/>
        </w:rPr>
      </w:pPr>
      <w:r>
        <w:rPr>
          <w:rFonts w:ascii="Bookman Old Style" w:eastAsia="Arial Unicode MS" w:hAnsi="Bookman Old Style"/>
          <w:b/>
        </w:rPr>
        <w:t>Springfield High School Blue Gym Demolition</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t xml:space="preserve"> </w:t>
      </w:r>
    </w:p>
    <w:p w:rsidR="000443E4" w:rsidRPr="00B512B6" w:rsidRDefault="000443E4" w:rsidP="000443E4">
      <w:pPr>
        <w:pStyle w:val="ListParagraph"/>
        <w:spacing w:line="240" w:lineRule="auto"/>
        <w:ind w:left="1080"/>
        <w:rPr>
          <w:rFonts w:ascii="Bookman Old Style" w:eastAsia="Arial Unicode MS" w:hAnsi="Bookman Old Style"/>
          <w:i/>
        </w:rPr>
      </w:pPr>
      <w:r>
        <w:rPr>
          <w:rFonts w:ascii="Bookman Old Style" w:eastAsia="Arial Unicode MS" w:hAnsi="Bookman Old Style"/>
          <w:b/>
        </w:rPr>
        <w:t>Project Abatement Services – Mr. Mooney</w:t>
      </w:r>
    </w:p>
    <w:p w:rsidR="001338AC" w:rsidRPr="000443E4" w:rsidRDefault="000443E4" w:rsidP="000443E4">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001338AC" w:rsidRPr="00D13FC0">
        <w:rPr>
          <w:rFonts w:ascii="Bookman Old Style" w:eastAsia="Arial Unicode MS" w:hAnsi="Bookman Old Style"/>
        </w:rPr>
        <w:t xml:space="preserve">: </w:t>
      </w:r>
      <w:r w:rsidR="001338AC" w:rsidRPr="000443E4">
        <w:rPr>
          <w:rFonts w:ascii="Bookman Old Style" w:eastAsia="Arial Unicode MS" w:hAnsi="Bookman Old Style"/>
          <w:i/>
        </w:rPr>
        <w:t xml:space="preserve">that the Board approves the proposal submitted by ATC Group Services LLC for environmental project abatement, oversight and air sampling and monitoring for the planned High School Blue Gym demolition to be completed in the summer of 2019. </w:t>
      </w:r>
    </w:p>
    <w:p w:rsidR="001338AC" w:rsidRDefault="001338AC" w:rsidP="000443E4">
      <w:pPr>
        <w:spacing w:line="240" w:lineRule="auto"/>
        <w:ind w:left="1080"/>
        <w:rPr>
          <w:rFonts w:ascii="Bookman Old Style" w:eastAsia="Arial Unicode MS" w:hAnsi="Bookman Old Style"/>
          <w:i/>
        </w:rPr>
      </w:pPr>
      <w:r w:rsidRPr="000443E4">
        <w:rPr>
          <w:rFonts w:ascii="Bookman Old Style" w:eastAsia="Arial Unicode MS" w:hAnsi="Bookman Old Style"/>
          <w:i/>
        </w:rPr>
        <w:t>Services will be invoiced based on actual hours incurred.  Total projected costs for these services are $46,310.  The cost of this project will be funded from the capital projects bond proceeds.</w:t>
      </w:r>
    </w:p>
    <w:p w:rsidR="00AA34CB" w:rsidRDefault="00AA34CB" w:rsidP="000443E4">
      <w:pPr>
        <w:spacing w:line="240" w:lineRule="auto"/>
        <w:ind w:left="1080"/>
        <w:rPr>
          <w:rFonts w:ascii="Bookman Old Style" w:eastAsia="Arial Unicode MS" w:hAnsi="Bookman Old Style"/>
          <w:i/>
        </w:rPr>
      </w:pPr>
    </w:p>
    <w:p w:rsidR="000443E4" w:rsidRPr="000443E4" w:rsidRDefault="000443E4" w:rsidP="000443E4">
      <w:pPr>
        <w:pStyle w:val="ListParagraph"/>
        <w:numPr>
          <w:ilvl w:val="0"/>
          <w:numId w:val="4"/>
        </w:numPr>
        <w:spacing w:line="240" w:lineRule="auto"/>
        <w:rPr>
          <w:rFonts w:ascii="Bookman Old Style" w:eastAsia="Arial Unicode MS" w:hAnsi="Bookman Old Style"/>
          <w:i/>
        </w:rPr>
      </w:pPr>
      <w:r>
        <w:rPr>
          <w:rFonts w:ascii="Bookman Old Style" w:eastAsia="Arial Unicode MS" w:hAnsi="Bookman Old Style"/>
          <w:b/>
        </w:rPr>
        <w:t>Springfield High School Demolition Project Abatement</w:t>
      </w:r>
      <w:r>
        <w:rPr>
          <w:rFonts w:ascii="Bookman Old Style" w:eastAsia="Arial Unicode MS" w:hAnsi="Bookman Old Style"/>
          <w:b/>
        </w:rPr>
        <w:tab/>
      </w:r>
      <w:r>
        <w:rPr>
          <w:rFonts w:ascii="Bookman Old Style" w:eastAsia="Arial Unicode MS" w:hAnsi="Bookman Old Style"/>
          <w:b/>
        </w:rPr>
        <w:tab/>
      </w:r>
    </w:p>
    <w:p w:rsidR="000443E4" w:rsidRPr="000443E4" w:rsidRDefault="000443E4" w:rsidP="000443E4">
      <w:pPr>
        <w:pStyle w:val="ListParagraph"/>
        <w:spacing w:line="240" w:lineRule="auto"/>
        <w:ind w:left="1080"/>
        <w:rPr>
          <w:rFonts w:ascii="Bookman Old Style" w:eastAsia="Arial Unicode MS" w:hAnsi="Bookman Old Style"/>
          <w:i/>
        </w:rPr>
      </w:pPr>
      <w:r>
        <w:rPr>
          <w:rFonts w:ascii="Bookman Old Style" w:eastAsia="Arial Unicode MS" w:hAnsi="Bookman Old Style"/>
          <w:b/>
        </w:rPr>
        <w:t>Services – Mr. Mooney</w:t>
      </w:r>
    </w:p>
    <w:p w:rsidR="001338AC" w:rsidRPr="000C6D90" w:rsidRDefault="000C6D90" w:rsidP="000C6D90">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001338AC" w:rsidRPr="00D13FC0">
        <w:rPr>
          <w:rFonts w:ascii="Bookman Old Style" w:eastAsia="Arial Unicode MS" w:hAnsi="Bookman Old Style"/>
        </w:rPr>
        <w:t xml:space="preserve">: </w:t>
      </w:r>
      <w:r w:rsidR="001338AC" w:rsidRPr="000C6D90">
        <w:rPr>
          <w:rFonts w:ascii="Bookman Old Style" w:eastAsia="Arial Unicode MS" w:hAnsi="Bookman Old Style"/>
          <w:i/>
        </w:rPr>
        <w:t xml:space="preserve">that the Board approves the proposal submitted by ATC Group Services LLC for environmental project abatement design, construction bid documentation, oversight and air sampling and monitoring for the existing High School demolition project to be planned and completed over the next 24 to 30 months. </w:t>
      </w:r>
    </w:p>
    <w:p w:rsidR="001338AC" w:rsidRDefault="001338AC" w:rsidP="00312126">
      <w:pPr>
        <w:spacing w:line="240" w:lineRule="auto"/>
        <w:ind w:left="1080"/>
        <w:rPr>
          <w:rFonts w:ascii="Bookman Old Style" w:eastAsia="Arial Unicode MS" w:hAnsi="Bookman Old Style"/>
          <w:i/>
        </w:rPr>
      </w:pPr>
      <w:r w:rsidRPr="000C6D90">
        <w:rPr>
          <w:rFonts w:ascii="Bookman Old Style" w:eastAsia="Arial Unicode MS" w:hAnsi="Bookman Old Style"/>
          <w:i/>
        </w:rPr>
        <w:t>Services will be invoiced based on actual hours incurred.  Total projected costs for these services are $232,720.  The cost of this project will be funded from the capital projects bond proceeds.</w:t>
      </w:r>
    </w:p>
    <w:p w:rsidR="00AA34CB" w:rsidRDefault="00AA34CB" w:rsidP="00312126">
      <w:pPr>
        <w:spacing w:line="240" w:lineRule="auto"/>
        <w:ind w:left="1080"/>
        <w:rPr>
          <w:rFonts w:ascii="Bookman Old Style" w:eastAsia="Arial Unicode MS" w:hAnsi="Bookman Old Style"/>
          <w:i/>
        </w:rPr>
      </w:pPr>
    </w:p>
    <w:p w:rsidR="000C6D90" w:rsidRDefault="000C6D90" w:rsidP="000C6D90">
      <w:pPr>
        <w:pStyle w:val="ListParagraph"/>
        <w:numPr>
          <w:ilvl w:val="0"/>
          <w:numId w:val="4"/>
        </w:numPr>
        <w:rPr>
          <w:rFonts w:ascii="Bookman Old Style" w:eastAsia="Arial Unicode MS" w:hAnsi="Bookman Old Style"/>
          <w:i/>
        </w:rPr>
      </w:pPr>
      <w:r>
        <w:rPr>
          <w:rFonts w:ascii="Bookman Old Style" w:eastAsia="Arial Unicode MS" w:hAnsi="Bookman Old Style"/>
          <w:b/>
        </w:rPr>
        <w:t>2018 Summer Project Change Orders – Mr. Mooney</w:t>
      </w:r>
      <w:r>
        <w:rPr>
          <w:rFonts w:ascii="Bookman Old Style" w:eastAsia="Arial Unicode MS" w:hAnsi="Bookman Old Style"/>
          <w:b/>
        </w:rPr>
        <w:tab/>
      </w:r>
      <w:r>
        <w:rPr>
          <w:rFonts w:ascii="Bookman Old Style" w:eastAsia="Arial Unicode MS" w:hAnsi="Bookman Old Style"/>
          <w:b/>
        </w:rPr>
        <w:tab/>
      </w:r>
      <w:r>
        <w:rPr>
          <w:rFonts w:ascii="Bookman Old Style" w:eastAsia="Arial Unicode MS" w:hAnsi="Bookman Old Style"/>
          <w:b/>
        </w:rPr>
        <w:tab/>
      </w:r>
    </w:p>
    <w:p w:rsidR="001338AC" w:rsidRDefault="000C6D90" w:rsidP="000C6D90">
      <w:pPr>
        <w:spacing w:line="240" w:lineRule="auto"/>
        <w:ind w:left="1080"/>
        <w:rPr>
          <w:rFonts w:ascii="Bookman Old Style" w:eastAsia="Arial Unicode MS" w:hAnsi="Bookman Old Style"/>
          <w:i/>
        </w:rPr>
      </w:pPr>
      <w:r>
        <w:rPr>
          <w:rFonts w:ascii="Bookman Old Style" w:eastAsia="Arial Unicode MS" w:hAnsi="Bookman Old Style"/>
          <w:b/>
        </w:rPr>
        <w:t>RECOMMENDATION</w:t>
      </w:r>
      <w:r w:rsidR="001338AC" w:rsidRPr="001132EB">
        <w:rPr>
          <w:rFonts w:ascii="Bookman Old Style" w:eastAsia="Arial Unicode MS" w:hAnsi="Bookman Old Style"/>
          <w:b/>
        </w:rPr>
        <w:t>:</w:t>
      </w:r>
      <w:r w:rsidR="001338AC" w:rsidRPr="001132EB">
        <w:rPr>
          <w:rFonts w:ascii="Bookman Old Style" w:eastAsia="Arial Unicode MS" w:hAnsi="Bookman Old Style"/>
        </w:rPr>
        <w:t xml:space="preserve">  </w:t>
      </w:r>
      <w:r w:rsidR="001338AC" w:rsidRPr="000C6D90">
        <w:rPr>
          <w:rFonts w:ascii="Bookman Old Style" w:eastAsia="Arial Unicode MS" w:hAnsi="Bookman Old Style"/>
          <w:i/>
        </w:rPr>
        <w:t>that the Board approves change orders for the summer 2018 construction projects at E.T. Richardson Middle School and Sabold and Scenic Hill Elementary Schools in the amount of $128,603.76 for construction building, electrical and masonry items.  All of these change orders fall within total project budgeted costs and will be funded with proceeds from the capital reserve fund balance.</w:t>
      </w:r>
    </w:p>
    <w:p w:rsidR="00AA34CB" w:rsidRDefault="00AA34CB" w:rsidP="000C6D90">
      <w:pPr>
        <w:spacing w:line="240" w:lineRule="auto"/>
        <w:ind w:left="1080"/>
        <w:rPr>
          <w:rFonts w:ascii="Bookman Old Style" w:eastAsia="Arial Unicode MS" w:hAnsi="Bookman Old Style"/>
          <w:i/>
        </w:rPr>
      </w:pPr>
    </w:p>
    <w:p w:rsidR="00AA34CB" w:rsidRDefault="00AA34CB" w:rsidP="000C6D90">
      <w:pPr>
        <w:spacing w:line="240" w:lineRule="auto"/>
        <w:ind w:left="1080"/>
        <w:rPr>
          <w:rFonts w:ascii="Bookman Old Style" w:eastAsia="Arial Unicode MS" w:hAnsi="Bookman Old Style"/>
          <w:i/>
        </w:rPr>
      </w:pPr>
    </w:p>
    <w:p w:rsidR="00A6341D" w:rsidRPr="00312126" w:rsidRDefault="00A6341D" w:rsidP="00312126">
      <w:pPr>
        <w:pStyle w:val="ListParagraph"/>
        <w:numPr>
          <w:ilvl w:val="0"/>
          <w:numId w:val="4"/>
        </w:numPr>
        <w:spacing w:line="240" w:lineRule="auto"/>
        <w:rPr>
          <w:rFonts w:ascii="Bookman Old Style" w:eastAsia="Arial Unicode MS" w:hAnsi="Bookman Old Style"/>
          <w:b/>
          <w:i/>
        </w:rPr>
      </w:pPr>
      <w:r w:rsidRPr="00312126">
        <w:rPr>
          <w:rFonts w:ascii="Bookman Old Style" w:eastAsia="Arial Unicode MS" w:hAnsi="Bookman Old Style"/>
          <w:b/>
        </w:rPr>
        <w:lastRenderedPageBreak/>
        <w:t>Plan Con Part G and Part H – Mr. Mooney</w:t>
      </w:r>
      <w:r w:rsidRPr="00312126">
        <w:rPr>
          <w:rFonts w:ascii="Bookman Old Style" w:eastAsia="Arial Unicode MS" w:hAnsi="Bookman Old Style"/>
          <w:b/>
        </w:rPr>
        <w:tab/>
      </w:r>
      <w:r w:rsidRPr="00312126">
        <w:rPr>
          <w:rFonts w:ascii="Bookman Old Style" w:eastAsia="Arial Unicode MS" w:hAnsi="Bookman Old Style"/>
          <w:b/>
        </w:rPr>
        <w:tab/>
      </w:r>
      <w:r w:rsidRPr="00312126">
        <w:rPr>
          <w:rFonts w:ascii="Bookman Old Style" w:eastAsia="Arial Unicode MS" w:hAnsi="Bookman Old Style"/>
          <w:b/>
        </w:rPr>
        <w:tab/>
      </w:r>
      <w:r w:rsidRPr="00312126">
        <w:rPr>
          <w:rFonts w:ascii="Bookman Old Style" w:eastAsia="Arial Unicode MS" w:hAnsi="Bookman Old Style"/>
          <w:b/>
        </w:rPr>
        <w:tab/>
      </w:r>
    </w:p>
    <w:p w:rsidR="00312126" w:rsidRDefault="00312126" w:rsidP="00312126">
      <w:pPr>
        <w:spacing w:line="240" w:lineRule="auto"/>
        <w:ind w:left="1080"/>
        <w:rPr>
          <w:rFonts w:ascii="Bookman Old Style" w:eastAsia="Arial Unicode MS" w:hAnsi="Bookman Old Style"/>
          <w:i/>
        </w:rPr>
      </w:pPr>
      <w:r w:rsidRPr="00F10051">
        <w:rPr>
          <w:rFonts w:ascii="Bookman Old Style" w:eastAsia="Arial Unicode MS" w:hAnsi="Bookman Old Style"/>
          <w:b/>
        </w:rPr>
        <w:t>RECOMMENDATION:</w:t>
      </w:r>
      <w:r w:rsidRPr="00F10051">
        <w:rPr>
          <w:rFonts w:ascii="Bookman Old Style" w:eastAsia="Arial Unicode MS" w:hAnsi="Bookman Old Style"/>
        </w:rPr>
        <w:t xml:space="preserve">  </w:t>
      </w:r>
      <w:r w:rsidRPr="00312126">
        <w:rPr>
          <w:rFonts w:ascii="Bookman Old Style" w:eastAsia="Arial Unicode MS" w:hAnsi="Bookman Old Style"/>
          <w:i/>
        </w:rPr>
        <w:t>that the Board approves the filing of Plan Con Part G and Part H filings with the Pennsylvania Department of Education and the related materials for the Springfield High School master plan project.</w:t>
      </w:r>
    </w:p>
    <w:p w:rsidR="00AA34CB" w:rsidRDefault="00AA34CB" w:rsidP="00312126">
      <w:pPr>
        <w:spacing w:line="240" w:lineRule="auto"/>
        <w:ind w:left="1080"/>
        <w:rPr>
          <w:rFonts w:ascii="Bookman Old Style" w:eastAsia="Arial Unicode MS" w:hAnsi="Bookman Old Style"/>
          <w:i/>
        </w:rPr>
      </w:pPr>
    </w:p>
    <w:p w:rsidR="00951892" w:rsidRDefault="00951892" w:rsidP="00951892">
      <w:pPr>
        <w:pStyle w:val="ListParagraph"/>
        <w:numPr>
          <w:ilvl w:val="0"/>
          <w:numId w:val="4"/>
        </w:numPr>
        <w:spacing w:line="240" w:lineRule="auto"/>
        <w:rPr>
          <w:rFonts w:ascii="Bookman Old Style" w:eastAsia="Arial Unicode MS" w:hAnsi="Bookman Old Style"/>
          <w:i/>
        </w:rPr>
      </w:pPr>
      <w:r>
        <w:rPr>
          <w:rFonts w:ascii="Bookman Old Style" w:eastAsia="Arial Unicode MS" w:hAnsi="Bookman Old Style"/>
          <w:b/>
        </w:rPr>
        <w:t>Master Plan Schedule Review and Consulting Services -</w:t>
      </w:r>
      <w:r>
        <w:rPr>
          <w:rFonts w:ascii="Bookman Old Style" w:eastAsia="Arial Unicode MS" w:hAnsi="Bookman Old Style"/>
          <w:b/>
        </w:rPr>
        <w:tab/>
      </w:r>
      <w:r>
        <w:rPr>
          <w:rFonts w:ascii="Bookman Old Style" w:eastAsia="Arial Unicode MS" w:hAnsi="Bookman Old Style"/>
          <w:b/>
        </w:rPr>
        <w:tab/>
      </w:r>
      <w:bookmarkStart w:id="0" w:name="_GoBack"/>
      <w:bookmarkEnd w:id="0"/>
    </w:p>
    <w:p w:rsidR="00C20CE6" w:rsidRDefault="00C20CE6" w:rsidP="00C20CE6">
      <w:pPr>
        <w:pStyle w:val="ListParagraph"/>
        <w:spacing w:line="240" w:lineRule="auto"/>
        <w:ind w:left="1080"/>
        <w:rPr>
          <w:rFonts w:ascii="Bookman Old Style" w:eastAsia="Arial Unicode MS" w:hAnsi="Bookman Old Style"/>
          <w:b/>
        </w:rPr>
      </w:pPr>
      <w:r>
        <w:rPr>
          <w:rFonts w:ascii="Bookman Old Style" w:eastAsia="Arial Unicode MS" w:hAnsi="Bookman Old Style"/>
          <w:b/>
        </w:rPr>
        <w:t>Mr.</w:t>
      </w:r>
      <w:r>
        <w:rPr>
          <w:rFonts w:ascii="Bookman Old Style" w:eastAsia="Arial Unicode MS" w:hAnsi="Bookman Old Style"/>
          <w:i/>
        </w:rPr>
        <w:t xml:space="preserve"> </w:t>
      </w:r>
      <w:r>
        <w:rPr>
          <w:rFonts w:ascii="Bookman Old Style" w:eastAsia="Arial Unicode MS" w:hAnsi="Bookman Old Style"/>
          <w:b/>
        </w:rPr>
        <w:t>Mooney</w:t>
      </w:r>
    </w:p>
    <w:p w:rsidR="00AA34CB" w:rsidRPr="00C20CE6" w:rsidRDefault="00AA34CB" w:rsidP="00C20CE6">
      <w:pPr>
        <w:pStyle w:val="ListParagraph"/>
        <w:spacing w:line="240" w:lineRule="auto"/>
        <w:ind w:left="1080"/>
        <w:rPr>
          <w:rFonts w:ascii="Bookman Old Style" w:eastAsia="Arial Unicode MS" w:hAnsi="Bookman Old Style"/>
          <w:b/>
        </w:rPr>
      </w:pPr>
    </w:p>
    <w:p w:rsidR="00951892" w:rsidRPr="00951892" w:rsidRDefault="00951892" w:rsidP="00951892">
      <w:pPr>
        <w:pStyle w:val="ListParagraph"/>
        <w:spacing w:line="240" w:lineRule="auto"/>
        <w:ind w:left="1080"/>
        <w:rPr>
          <w:rFonts w:ascii="Bookman Old Style" w:eastAsia="Arial Unicode MS" w:hAnsi="Bookman Old Style"/>
          <w:i/>
        </w:rPr>
      </w:pPr>
      <w:r>
        <w:rPr>
          <w:rFonts w:ascii="Bookman Old Style" w:eastAsia="Arial Unicode MS" w:hAnsi="Bookman Old Style"/>
          <w:b/>
        </w:rPr>
        <w:t>RECOMMENDATION:</w:t>
      </w:r>
      <w:r w:rsidRPr="00951892">
        <w:rPr>
          <w:rFonts w:ascii="Bookman Old Style" w:eastAsia="Arial Unicode MS" w:hAnsi="Bookman Old Style"/>
          <w:i/>
        </w:rPr>
        <w:t xml:space="preserve"> that the Board approves the proposal submitted by Capital Project Management Inc. for construction schedule review and consulting services to be provided during the construction period for the new high school and stadium.  Services will be invoiced based on actual hours incurred for a fee not to exceed of $51,100.  The cost of these services will be funded from the capital projects bond proceeds</w:t>
      </w:r>
      <w:r w:rsidR="00B34302">
        <w:rPr>
          <w:rFonts w:ascii="Bookman Old Style" w:eastAsia="Arial Unicode MS" w:hAnsi="Bookman Old Style"/>
          <w:i/>
        </w:rPr>
        <w:t>.</w:t>
      </w:r>
    </w:p>
    <w:p w:rsidR="00075A6E" w:rsidRDefault="00075A6E" w:rsidP="00666FCC">
      <w:pPr>
        <w:pStyle w:val="NoSpacing"/>
        <w:ind w:left="1080"/>
        <w:rPr>
          <w:rFonts w:ascii="Bookman Old Style" w:hAnsi="Bookman Old Style"/>
          <w:i/>
        </w:rPr>
      </w:pPr>
    </w:p>
    <w:p w:rsidR="00312126" w:rsidRPr="00666FCC" w:rsidRDefault="00312126" w:rsidP="00666FCC">
      <w:pPr>
        <w:pStyle w:val="NoSpacing"/>
        <w:ind w:left="1080"/>
        <w:rPr>
          <w:rFonts w:ascii="Bookman Old Style" w:hAnsi="Bookman Old Style"/>
          <w:i/>
        </w:rPr>
      </w:pPr>
    </w:p>
    <w:p w:rsidR="00E22285" w:rsidRPr="00473AC1" w:rsidRDefault="00E22285" w:rsidP="00B471B6">
      <w:pPr>
        <w:pStyle w:val="NoSpacing"/>
        <w:numPr>
          <w:ilvl w:val="0"/>
          <w:numId w:val="17"/>
        </w:numPr>
        <w:rPr>
          <w:rFonts w:ascii="Bookman Old Style" w:hAnsi="Bookman Old Style"/>
          <w:b/>
        </w:rPr>
      </w:pPr>
      <w:r>
        <w:rPr>
          <w:rFonts w:ascii="Bookman Old Style" w:hAnsi="Bookman Old Style"/>
          <w:b/>
          <w:u w:val="single"/>
        </w:rPr>
        <w:t>LIAISON REPORTS</w:t>
      </w:r>
    </w:p>
    <w:p w:rsidR="00473AC1" w:rsidRDefault="00473AC1" w:rsidP="00473AC1">
      <w:pPr>
        <w:pStyle w:val="NoSpacing"/>
        <w:ind w:left="720"/>
        <w:rPr>
          <w:rFonts w:ascii="Bookman Old Style" w:hAnsi="Bookman Old Style"/>
          <w:b/>
          <w:u w:val="single"/>
        </w:rPr>
      </w:pPr>
    </w:p>
    <w:p w:rsidR="00473AC1" w:rsidRPr="00473AC1" w:rsidRDefault="00473AC1" w:rsidP="00473AC1">
      <w:pPr>
        <w:pStyle w:val="NoSpacing"/>
        <w:numPr>
          <w:ilvl w:val="0"/>
          <w:numId w:val="12"/>
        </w:numPr>
        <w:rPr>
          <w:rFonts w:ascii="Bookman Old Style" w:hAnsi="Bookman Old Style"/>
          <w:b/>
        </w:rPr>
      </w:pPr>
      <w:r>
        <w:rPr>
          <w:rFonts w:ascii="Bookman Old Style" w:hAnsi="Bookman Old Style"/>
        </w:rPr>
        <w:t>Solicitor’s Report – Mr. Sereni</w:t>
      </w:r>
    </w:p>
    <w:p w:rsidR="00075A6E" w:rsidRPr="00075A6E" w:rsidRDefault="00075A6E" w:rsidP="00075A6E">
      <w:pPr>
        <w:pStyle w:val="NoSpacing"/>
        <w:ind w:left="72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Legislative Board Report – Mr. Agovino</w:t>
      </w:r>
    </w:p>
    <w:p w:rsidR="00075A6E" w:rsidRPr="00075A6E" w:rsidRDefault="00075A6E" w:rsidP="00075A6E">
      <w:pPr>
        <w:pStyle w:val="NoSpacing"/>
        <w:ind w:left="1080"/>
        <w:rPr>
          <w:rFonts w:ascii="Bookman Old Style" w:hAnsi="Bookman Old Style"/>
          <w:b/>
        </w:rPr>
      </w:pPr>
    </w:p>
    <w:p w:rsidR="00075A6E" w:rsidRPr="00075A6E" w:rsidRDefault="008C15E4" w:rsidP="00473AC1">
      <w:pPr>
        <w:pStyle w:val="NoSpacing"/>
        <w:numPr>
          <w:ilvl w:val="0"/>
          <w:numId w:val="12"/>
        </w:numPr>
        <w:rPr>
          <w:rFonts w:ascii="Bookman Old Style" w:hAnsi="Bookman Old Style"/>
          <w:b/>
        </w:rPr>
      </w:pPr>
      <w:r>
        <w:rPr>
          <w:rFonts w:ascii="Bookman Old Style" w:hAnsi="Bookman Old Style"/>
        </w:rPr>
        <w:t>DCIU Board Report – Mr. DeSantis</w:t>
      </w:r>
    </w:p>
    <w:p w:rsidR="00075A6E" w:rsidRPr="00075A6E" w:rsidRDefault="00075A6E" w:rsidP="00075A6E">
      <w:pPr>
        <w:pStyle w:val="NoSpacing"/>
        <w:rPr>
          <w:rFonts w:ascii="Bookman Old Style" w:hAnsi="Bookman Old Style"/>
          <w:b/>
        </w:rPr>
      </w:pPr>
    </w:p>
    <w:p w:rsidR="00075A6E" w:rsidRPr="008C15E4" w:rsidRDefault="008C15E4" w:rsidP="00473AC1">
      <w:pPr>
        <w:pStyle w:val="NoSpacing"/>
        <w:numPr>
          <w:ilvl w:val="0"/>
          <w:numId w:val="12"/>
        </w:numPr>
        <w:rPr>
          <w:rFonts w:ascii="Bookman Old Style" w:hAnsi="Bookman Old Style"/>
          <w:b/>
        </w:rPr>
      </w:pPr>
      <w:r>
        <w:rPr>
          <w:rFonts w:ascii="Bookman Old Style" w:hAnsi="Bookman Old Style"/>
        </w:rPr>
        <w:t xml:space="preserve">DCCC Board Report – Mr. </w:t>
      </w:r>
      <w:r w:rsidR="007A268E">
        <w:rPr>
          <w:rFonts w:ascii="Bookman Old Style" w:hAnsi="Bookman Old Style"/>
        </w:rPr>
        <w:t>Lord</w:t>
      </w:r>
    </w:p>
    <w:p w:rsidR="008C15E4" w:rsidRPr="008C15E4" w:rsidRDefault="008C15E4" w:rsidP="008C15E4">
      <w:pPr>
        <w:pStyle w:val="NoSpacing"/>
        <w:rPr>
          <w:rFonts w:ascii="Bookman Old Style" w:hAnsi="Bookman Old Style"/>
          <w:b/>
        </w:rPr>
      </w:pPr>
    </w:p>
    <w:p w:rsidR="008C15E4" w:rsidRPr="00813A95" w:rsidRDefault="008C15E4" w:rsidP="00473AC1">
      <w:pPr>
        <w:pStyle w:val="NoSpacing"/>
        <w:numPr>
          <w:ilvl w:val="0"/>
          <w:numId w:val="12"/>
        </w:numPr>
        <w:rPr>
          <w:rFonts w:ascii="Bookman Old Style" w:hAnsi="Bookman Old Style"/>
          <w:b/>
        </w:rPr>
      </w:pPr>
      <w:r>
        <w:rPr>
          <w:rFonts w:ascii="Bookman Old Style" w:hAnsi="Bookman Old Style"/>
        </w:rPr>
        <w:t xml:space="preserve">Future Board Meetings – </w:t>
      </w:r>
      <w:r w:rsidR="00813A95">
        <w:rPr>
          <w:rFonts w:ascii="Bookman Old Style" w:hAnsi="Bookman Old Style"/>
          <w:i/>
        </w:rPr>
        <w:t>October 25, 2018</w:t>
      </w:r>
    </w:p>
    <w:p w:rsidR="00813A95" w:rsidRPr="00813A95" w:rsidRDefault="00813A95" w:rsidP="00813A95">
      <w:pPr>
        <w:pStyle w:val="NoSpacing"/>
        <w:ind w:left="2880"/>
        <w:rPr>
          <w:rFonts w:ascii="Bookman Old Style" w:hAnsi="Bookman Old Style"/>
          <w:i/>
        </w:rPr>
      </w:pPr>
      <w:r>
        <w:rPr>
          <w:rFonts w:ascii="Bookman Old Style" w:hAnsi="Bookman Old Style"/>
          <w:b/>
        </w:rPr>
        <w:t xml:space="preserve">             </w:t>
      </w:r>
      <w:r w:rsidRPr="00813A95">
        <w:rPr>
          <w:rFonts w:ascii="Bookman Old Style" w:hAnsi="Bookman Old Style"/>
          <w:i/>
        </w:rPr>
        <w:t>November 15, 2018</w:t>
      </w:r>
    </w:p>
    <w:p w:rsidR="008C15E4" w:rsidRPr="008C15E4" w:rsidRDefault="008C15E4" w:rsidP="008C15E4">
      <w:pPr>
        <w:pStyle w:val="NoSpacing"/>
        <w:rPr>
          <w:rFonts w:ascii="Bookman Old Style" w:hAnsi="Bookman Old Style"/>
          <w:b/>
        </w:rPr>
      </w:pPr>
    </w:p>
    <w:p w:rsidR="008C15E4" w:rsidRPr="008C15E4" w:rsidRDefault="008C15E4" w:rsidP="00473AC1">
      <w:pPr>
        <w:pStyle w:val="NoSpacing"/>
        <w:numPr>
          <w:ilvl w:val="0"/>
          <w:numId w:val="12"/>
        </w:numPr>
        <w:rPr>
          <w:rFonts w:ascii="Bookman Old Style" w:hAnsi="Bookman Old Style"/>
          <w:b/>
        </w:rPr>
      </w:pPr>
      <w:r>
        <w:rPr>
          <w:rFonts w:ascii="Bookman Old Style" w:hAnsi="Bookman Old Style"/>
        </w:rPr>
        <w:t>Superintendent’s Salutations – Dr. Barber</w:t>
      </w:r>
    </w:p>
    <w:p w:rsidR="008C15E4" w:rsidRDefault="008C15E4" w:rsidP="008C15E4">
      <w:pPr>
        <w:pStyle w:val="ListParagraph"/>
        <w:rPr>
          <w:rFonts w:ascii="Bookman Old Style" w:hAnsi="Bookman Old Style"/>
          <w:b/>
        </w:rPr>
      </w:pPr>
    </w:p>
    <w:p w:rsidR="00075A6E" w:rsidRDefault="00075A6E" w:rsidP="00075A6E">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P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E22285" w:rsidRPr="00B446D4" w:rsidRDefault="00E22285" w:rsidP="00E22285">
      <w:pPr>
        <w:pStyle w:val="NoSpacing"/>
        <w:ind w:left="360"/>
        <w:rPr>
          <w:rFonts w:ascii="Bookman Old Style" w:hAnsi="Bookman Old Style"/>
          <w:b/>
        </w:rPr>
      </w:pPr>
    </w:p>
    <w:sectPr w:rsidR="00E22285" w:rsidRPr="00B446D4"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803"/>
    <w:multiLevelType w:val="hybridMultilevel"/>
    <w:tmpl w:val="BE7E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B6DC7"/>
    <w:multiLevelType w:val="hybridMultilevel"/>
    <w:tmpl w:val="E8F80E38"/>
    <w:lvl w:ilvl="0" w:tplc="FE9AF63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74BBF"/>
    <w:multiLevelType w:val="hybridMultilevel"/>
    <w:tmpl w:val="B4D28A12"/>
    <w:lvl w:ilvl="0" w:tplc="370E77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26602A"/>
    <w:multiLevelType w:val="hybridMultilevel"/>
    <w:tmpl w:val="10D89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A188B"/>
    <w:multiLevelType w:val="hybridMultilevel"/>
    <w:tmpl w:val="91804D2C"/>
    <w:lvl w:ilvl="0" w:tplc="07A6B07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A69E9"/>
    <w:multiLevelType w:val="hybridMultilevel"/>
    <w:tmpl w:val="D23251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C85E08"/>
    <w:multiLevelType w:val="hybridMultilevel"/>
    <w:tmpl w:val="3A787212"/>
    <w:lvl w:ilvl="0" w:tplc="B13E2BB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4127A"/>
    <w:multiLevelType w:val="hybridMultilevel"/>
    <w:tmpl w:val="FC4EBF28"/>
    <w:lvl w:ilvl="0" w:tplc="8698F476">
      <w:start w:val="1"/>
      <w:numFmt w:val="decimal"/>
      <w:lvlText w:val="%1."/>
      <w:lvlJc w:val="left"/>
      <w:pPr>
        <w:ind w:left="1080" w:hanging="432"/>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A91FA2"/>
    <w:multiLevelType w:val="hybridMultilevel"/>
    <w:tmpl w:val="6970737C"/>
    <w:lvl w:ilvl="0" w:tplc="B8C259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C14AF8"/>
    <w:multiLevelType w:val="hybridMultilevel"/>
    <w:tmpl w:val="CF6E461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F2F5EDB"/>
    <w:multiLevelType w:val="hybridMultilevel"/>
    <w:tmpl w:val="70386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B606EC"/>
    <w:multiLevelType w:val="hybridMultilevel"/>
    <w:tmpl w:val="9CA870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6A22ADE"/>
    <w:multiLevelType w:val="hybridMultilevel"/>
    <w:tmpl w:val="4E84ADC4"/>
    <w:lvl w:ilvl="0" w:tplc="E568461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E65AB6"/>
    <w:multiLevelType w:val="hybridMultilevel"/>
    <w:tmpl w:val="8B20DA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3F688B"/>
    <w:multiLevelType w:val="hybridMultilevel"/>
    <w:tmpl w:val="A59A96A4"/>
    <w:lvl w:ilvl="0" w:tplc="A6D4884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63C2543"/>
    <w:multiLevelType w:val="hybridMultilevel"/>
    <w:tmpl w:val="B2CE172E"/>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6FE3032"/>
    <w:multiLevelType w:val="hybridMultilevel"/>
    <w:tmpl w:val="732239EA"/>
    <w:lvl w:ilvl="0" w:tplc="248C6A0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01FC8"/>
    <w:multiLevelType w:val="hybridMultilevel"/>
    <w:tmpl w:val="C978A7E4"/>
    <w:lvl w:ilvl="0" w:tplc="436CE60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A02532"/>
    <w:multiLevelType w:val="hybridMultilevel"/>
    <w:tmpl w:val="6E2E6E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E657B0"/>
    <w:multiLevelType w:val="hybridMultilevel"/>
    <w:tmpl w:val="8996C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14"/>
  </w:num>
  <w:num w:numId="4">
    <w:abstractNumId w:val="7"/>
  </w:num>
  <w:num w:numId="5">
    <w:abstractNumId w:val="12"/>
  </w:num>
  <w:num w:numId="6">
    <w:abstractNumId w:val="5"/>
  </w:num>
  <w:num w:numId="7">
    <w:abstractNumId w:val="4"/>
  </w:num>
  <w:num w:numId="8">
    <w:abstractNumId w:val="2"/>
  </w:num>
  <w:num w:numId="9">
    <w:abstractNumId w:val="19"/>
  </w:num>
  <w:num w:numId="10">
    <w:abstractNumId w:val="9"/>
  </w:num>
  <w:num w:numId="11">
    <w:abstractNumId w:val="13"/>
  </w:num>
  <w:num w:numId="12">
    <w:abstractNumId w:val="17"/>
  </w:num>
  <w:num w:numId="13">
    <w:abstractNumId w:val="8"/>
  </w:num>
  <w:num w:numId="14">
    <w:abstractNumId w:val="11"/>
  </w:num>
  <w:num w:numId="15">
    <w:abstractNumId w:val="3"/>
  </w:num>
  <w:num w:numId="16">
    <w:abstractNumId w:val="7"/>
  </w:num>
  <w:num w:numId="17">
    <w:abstractNumId w:val="1"/>
  </w:num>
  <w:num w:numId="18">
    <w:abstractNumId w:val="10"/>
  </w:num>
  <w:num w:numId="19">
    <w:abstractNumId w:val="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443E4"/>
    <w:rsid w:val="00073875"/>
    <w:rsid w:val="00075A6E"/>
    <w:rsid w:val="000C6D90"/>
    <w:rsid w:val="001338AC"/>
    <w:rsid w:val="00151C67"/>
    <w:rsid w:val="001A782E"/>
    <w:rsid w:val="001D7023"/>
    <w:rsid w:val="0031152A"/>
    <w:rsid w:val="00312126"/>
    <w:rsid w:val="00473AC1"/>
    <w:rsid w:val="00595DD3"/>
    <w:rsid w:val="00607FD5"/>
    <w:rsid w:val="006205B7"/>
    <w:rsid w:val="006320C0"/>
    <w:rsid w:val="00666FCC"/>
    <w:rsid w:val="00691D56"/>
    <w:rsid w:val="006A18AD"/>
    <w:rsid w:val="00716FEA"/>
    <w:rsid w:val="00721F37"/>
    <w:rsid w:val="00745252"/>
    <w:rsid w:val="007610B9"/>
    <w:rsid w:val="007A268E"/>
    <w:rsid w:val="007A29CD"/>
    <w:rsid w:val="007E18B1"/>
    <w:rsid w:val="00810BAD"/>
    <w:rsid w:val="00813A95"/>
    <w:rsid w:val="008864FD"/>
    <w:rsid w:val="008B6CC2"/>
    <w:rsid w:val="008C15E4"/>
    <w:rsid w:val="008E5D0E"/>
    <w:rsid w:val="008F58B9"/>
    <w:rsid w:val="008F66F2"/>
    <w:rsid w:val="00913BDB"/>
    <w:rsid w:val="0091560D"/>
    <w:rsid w:val="009419E1"/>
    <w:rsid w:val="009508FA"/>
    <w:rsid w:val="00951892"/>
    <w:rsid w:val="0095493C"/>
    <w:rsid w:val="00A4291B"/>
    <w:rsid w:val="00A6341D"/>
    <w:rsid w:val="00AA34CB"/>
    <w:rsid w:val="00B34302"/>
    <w:rsid w:val="00B446D4"/>
    <w:rsid w:val="00B471B6"/>
    <w:rsid w:val="00B512B6"/>
    <w:rsid w:val="00B77E44"/>
    <w:rsid w:val="00C20CE6"/>
    <w:rsid w:val="00C43276"/>
    <w:rsid w:val="00CF74B0"/>
    <w:rsid w:val="00D3436D"/>
    <w:rsid w:val="00D726A1"/>
    <w:rsid w:val="00DB02C9"/>
    <w:rsid w:val="00DC4362"/>
    <w:rsid w:val="00E22285"/>
    <w:rsid w:val="00E97E71"/>
    <w:rsid w:val="00EE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F1464-4DFC-4961-B5F2-510B708B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473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88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C58B3-B4A4-4364-84DA-6A99F8DC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3</cp:revision>
  <cp:lastPrinted>2018-09-21T18:22:00Z</cp:lastPrinted>
  <dcterms:created xsi:type="dcterms:W3CDTF">2018-09-26T14:16:00Z</dcterms:created>
  <dcterms:modified xsi:type="dcterms:W3CDTF">2018-09-26T14:18:00Z</dcterms:modified>
</cp:coreProperties>
</file>